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DFE9" w14:textId="18339D31" w:rsidR="00822E87" w:rsidRPr="001A54AA" w:rsidRDefault="5C085616" w:rsidP="6DEA4D7F">
      <w:pPr>
        <w:spacing w:after="0"/>
        <w:ind w:right="141"/>
        <w:jc w:val="right"/>
        <w:rPr>
          <w:rFonts w:ascii="Aptos" w:hAnsi="Aptos"/>
        </w:rPr>
      </w:pPr>
      <w:bookmarkStart w:id="0" w:name="_Toc494461895"/>
      <w:r w:rsidRPr="79BD33F0">
        <w:rPr>
          <w:rFonts w:ascii="Aptos" w:hAnsi="Aptos"/>
        </w:rPr>
        <w:t xml:space="preserve">Załącznik nr </w:t>
      </w:r>
      <w:r w:rsidR="2D8A22C2" w:rsidRPr="79BD33F0">
        <w:rPr>
          <w:rFonts w:ascii="Aptos" w:hAnsi="Aptos"/>
        </w:rPr>
        <w:t>3</w:t>
      </w:r>
      <w:r w:rsidR="00FD398F">
        <w:rPr>
          <w:rFonts w:ascii="Aptos" w:hAnsi="Aptos"/>
        </w:rPr>
        <w:t xml:space="preserve"> do OPZ</w:t>
      </w:r>
    </w:p>
    <w:p w14:paraId="253BA59E" w14:textId="77777777" w:rsidR="00822E87" w:rsidRPr="00CB2946" w:rsidRDefault="00822E87" w:rsidP="6DEA4D7F">
      <w:pPr>
        <w:pStyle w:val="Tytudokumentu"/>
        <w:spacing w:before="120" w:after="0" w:line="276" w:lineRule="auto"/>
        <w:jc w:val="center"/>
        <w:rPr>
          <w:rFonts w:ascii="Aptos" w:eastAsia="Aptos" w:hAnsi="Aptos" w:cs="Aptos"/>
          <w:color w:val="auto"/>
          <w:sz w:val="22"/>
          <w:szCs w:val="22"/>
        </w:rPr>
      </w:pPr>
    </w:p>
    <w:p w14:paraId="4EF2D846" w14:textId="13D37AAB" w:rsidR="001D4459" w:rsidRPr="00CB2946" w:rsidRDefault="66C4A390">
      <w:pPr>
        <w:spacing w:before="120" w:after="0" w:line="276" w:lineRule="auto"/>
        <w:jc w:val="center"/>
        <w:rPr>
          <w:rFonts w:ascii="Aptos" w:eastAsia="Aptos" w:hAnsi="Aptos" w:cs="Aptos"/>
          <w:b/>
          <w:bCs/>
        </w:rPr>
      </w:pPr>
      <w:r w:rsidRPr="43808A92">
        <w:rPr>
          <w:rFonts w:ascii="Aptos" w:eastAsia="Aptos" w:hAnsi="Aptos" w:cs="Aptos"/>
          <w:b/>
          <w:bCs/>
        </w:rPr>
        <w:t xml:space="preserve"> </w:t>
      </w:r>
      <w:r w:rsidR="00F87E8F" w:rsidRPr="43808A92">
        <w:rPr>
          <w:rFonts w:ascii="Aptos" w:eastAsia="Aptos" w:hAnsi="Aptos" w:cs="Aptos"/>
          <w:b/>
          <w:bCs/>
        </w:rPr>
        <w:t xml:space="preserve">USŁUGA </w:t>
      </w:r>
      <w:r w:rsidR="00FE614E">
        <w:rPr>
          <w:rFonts w:ascii="Aptos" w:eastAsia="Aptos" w:hAnsi="Aptos" w:cs="Aptos"/>
          <w:b/>
          <w:bCs/>
        </w:rPr>
        <w:t>ROZWOJOWA</w:t>
      </w:r>
    </w:p>
    <w:p w14:paraId="06B2E87C" w14:textId="2A308686" w:rsidR="00F87E8F" w:rsidRPr="00CB2946" w:rsidRDefault="00F87E8F" w:rsidP="001D4459">
      <w:pPr>
        <w:rPr>
          <w:rFonts w:ascii="Aptos" w:eastAsia="Aptos" w:hAnsi="Aptos" w:cs="Aptos"/>
          <w:b/>
          <w:bCs/>
        </w:rPr>
      </w:pPr>
    </w:p>
    <w:sdt>
      <w:sdtPr>
        <w:rPr>
          <w:rFonts w:asciiTheme="minorHAnsi" w:eastAsiaTheme="minorHAnsi" w:hAnsiTheme="minorHAnsi" w:cstheme="minorBidi"/>
          <w:color w:val="auto"/>
          <w:sz w:val="22"/>
          <w:szCs w:val="22"/>
          <w:lang w:eastAsia="en-US"/>
        </w:rPr>
        <w:id w:val="229895144"/>
        <w:docPartObj>
          <w:docPartGallery w:val="Table of Contents"/>
          <w:docPartUnique/>
        </w:docPartObj>
      </w:sdtPr>
      <w:sdtEndPr/>
      <w:sdtContent>
        <w:p w14:paraId="188DA19C" w14:textId="7ED41B84" w:rsidR="00F87E8F" w:rsidRPr="00CB2946" w:rsidRDefault="00F87E8F">
          <w:pPr>
            <w:pStyle w:val="Nagwekspisutreci"/>
            <w:rPr>
              <w:rFonts w:ascii="Aptos" w:hAnsi="Aptos"/>
              <w:sz w:val="28"/>
              <w:szCs w:val="28"/>
            </w:rPr>
          </w:pPr>
        </w:p>
        <w:p w14:paraId="2BFC3429" w14:textId="1D2988E2" w:rsidR="00157DEF" w:rsidRDefault="7172FC4D" w:rsidP="384EF5B1">
          <w:pPr>
            <w:pStyle w:val="Spistreci1"/>
            <w:tabs>
              <w:tab w:val="left" w:pos="435"/>
              <w:tab w:val="right" w:leader="dot" w:pos="9060"/>
            </w:tabs>
            <w:rPr>
              <w:rStyle w:val="Hipercze"/>
            </w:rPr>
          </w:pPr>
          <w:r>
            <w:fldChar w:fldCharType="begin"/>
          </w:r>
          <w:r w:rsidR="00157DEF">
            <w:instrText>TOC \o "1-3" \z \u \h</w:instrText>
          </w:r>
          <w:r>
            <w:fldChar w:fldCharType="separate"/>
          </w:r>
          <w:hyperlink w:anchor="_Toc306641153">
            <w:r w:rsidR="384EF5B1" w:rsidRPr="384EF5B1">
              <w:rPr>
                <w:rStyle w:val="Hipercze"/>
              </w:rPr>
              <w:t>1.</w:t>
            </w:r>
            <w:r w:rsidR="00157DEF">
              <w:tab/>
            </w:r>
            <w:r w:rsidR="384EF5B1" w:rsidRPr="384EF5B1">
              <w:rPr>
                <w:rStyle w:val="Hipercze"/>
              </w:rPr>
              <w:t>Cel Usługi</w:t>
            </w:r>
            <w:r w:rsidR="00157DEF">
              <w:tab/>
            </w:r>
            <w:r w:rsidR="00157DEF">
              <w:fldChar w:fldCharType="begin"/>
            </w:r>
            <w:r w:rsidR="00157DEF">
              <w:instrText>PAGEREF _Toc306641153 \h</w:instrText>
            </w:r>
            <w:r w:rsidR="00157DEF">
              <w:fldChar w:fldCharType="separate"/>
            </w:r>
            <w:r w:rsidR="384EF5B1" w:rsidRPr="384EF5B1">
              <w:rPr>
                <w:rStyle w:val="Hipercze"/>
              </w:rPr>
              <w:t>1</w:t>
            </w:r>
            <w:r w:rsidR="00157DEF">
              <w:fldChar w:fldCharType="end"/>
            </w:r>
          </w:hyperlink>
        </w:p>
        <w:p w14:paraId="0569CA76" w14:textId="1C7845BE" w:rsidR="00157DEF" w:rsidRDefault="384EF5B1" w:rsidP="384EF5B1">
          <w:pPr>
            <w:pStyle w:val="Spistreci1"/>
            <w:tabs>
              <w:tab w:val="left" w:pos="435"/>
              <w:tab w:val="right" w:leader="dot" w:pos="9060"/>
            </w:tabs>
            <w:rPr>
              <w:rStyle w:val="Hipercze"/>
            </w:rPr>
          </w:pPr>
          <w:hyperlink w:anchor="_Toc1659560055">
            <w:r w:rsidRPr="384EF5B1">
              <w:rPr>
                <w:rStyle w:val="Hipercze"/>
              </w:rPr>
              <w:t>2.</w:t>
            </w:r>
            <w:r w:rsidR="7172FC4D">
              <w:tab/>
            </w:r>
            <w:r w:rsidRPr="384EF5B1">
              <w:rPr>
                <w:rStyle w:val="Hipercze"/>
              </w:rPr>
              <w:t>Charakter prawa opcji</w:t>
            </w:r>
            <w:r w:rsidR="7172FC4D">
              <w:tab/>
            </w:r>
            <w:r w:rsidR="7172FC4D">
              <w:fldChar w:fldCharType="begin"/>
            </w:r>
            <w:r w:rsidR="7172FC4D">
              <w:instrText>PAGEREF _Toc1659560055 \h</w:instrText>
            </w:r>
            <w:r w:rsidR="7172FC4D">
              <w:fldChar w:fldCharType="separate"/>
            </w:r>
            <w:r w:rsidRPr="384EF5B1">
              <w:rPr>
                <w:rStyle w:val="Hipercze"/>
              </w:rPr>
              <w:t>2</w:t>
            </w:r>
            <w:r w:rsidR="7172FC4D">
              <w:fldChar w:fldCharType="end"/>
            </w:r>
          </w:hyperlink>
        </w:p>
        <w:p w14:paraId="4688C1DF" w14:textId="1C7E09D6" w:rsidR="00157DEF" w:rsidRDefault="384EF5B1" w:rsidP="384EF5B1">
          <w:pPr>
            <w:pStyle w:val="Spistreci1"/>
            <w:tabs>
              <w:tab w:val="left" w:pos="435"/>
              <w:tab w:val="right" w:leader="dot" w:pos="9060"/>
            </w:tabs>
            <w:rPr>
              <w:rStyle w:val="Hipercze"/>
            </w:rPr>
          </w:pPr>
          <w:hyperlink w:anchor="_Toc2023562919">
            <w:r w:rsidRPr="384EF5B1">
              <w:rPr>
                <w:rStyle w:val="Hipercze"/>
              </w:rPr>
              <w:t>3.</w:t>
            </w:r>
            <w:r w:rsidR="7172FC4D">
              <w:tab/>
            </w:r>
            <w:r w:rsidRPr="384EF5B1">
              <w:rPr>
                <w:rStyle w:val="Hipercze"/>
              </w:rPr>
              <w:t>Sposób realizacji Usługi Rozwojowej</w:t>
            </w:r>
            <w:r w:rsidR="7172FC4D">
              <w:tab/>
            </w:r>
            <w:r w:rsidR="7172FC4D">
              <w:fldChar w:fldCharType="begin"/>
            </w:r>
            <w:r w:rsidR="7172FC4D">
              <w:instrText>PAGEREF _Toc2023562919 \h</w:instrText>
            </w:r>
            <w:r w:rsidR="7172FC4D">
              <w:fldChar w:fldCharType="separate"/>
            </w:r>
            <w:r w:rsidRPr="384EF5B1">
              <w:rPr>
                <w:rStyle w:val="Hipercze"/>
              </w:rPr>
              <w:t>2</w:t>
            </w:r>
            <w:r w:rsidR="7172FC4D">
              <w:fldChar w:fldCharType="end"/>
            </w:r>
          </w:hyperlink>
        </w:p>
        <w:p w14:paraId="078259EA" w14:textId="3DA71610" w:rsidR="00157DEF" w:rsidRDefault="384EF5B1" w:rsidP="384EF5B1">
          <w:pPr>
            <w:pStyle w:val="Spistreci1"/>
            <w:tabs>
              <w:tab w:val="left" w:pos="435"/>
              <w:tab w:val="right" w:leader="dot" w:pos="9060"/>
            </w:tabs>
            <w:rPr>
              <w:rStyle w:val="Hipercze"/>
            </w:rPr>
          </w:pPr>
          <w:hyperlink w:anchor="_Toc1776071711">
            <w:r w:rsidRPr="384EF5B1">
              <w:rPr>
                <w:rStyle w:val="Hipercze"/>
              </w:rPr>
              <w:t>4.</w:t>
            </w:r>
            <w:r w:rsidR="7172FC4D">
              <w:tab/>
            </w:r>
            <w:r w:rsidRPr="384EF5B1">
              <w:rPr>
                <w:rStyle w:val="Hipercze"/>
              </w:rPr>
              <w:t>Zakres Usługi Rozwojowej</w:t>
            </w:r>
            <w:r w:rsidR="7172FC4D">
              <w:tab/>
            </w:r>
            <w:r w:rsidR="7172FC4D">
              <w:fldChar w:fldCharType="begin"/>
            </w:r>
            <w:r w:rsidR="7172FC4D">
              <w:instrText>PAGEREF _Toc1776071711 \h</w:instrText>
            </w:r>
            <w:r w:rsidR="7172FC4D">
              <w:fldChar w:fldCharType="separate"/>
            </w:r>
            <w:r w:rsidRPr="384EF5B1">
              <w:rPr>
                <w:rStyle w:val="Hipercze"/>
              </w:rPr>
              <w:t>3</w:t>
            </w:r>
            <w:r w:rsidR="7172FC4D">
              <w:fldChar w:fldCharType="end"/>
            </w:r>
          </w:hyperlink>
        </w:p>
        <w:p w14:paraId="2EC00794" w14:textId="19E99E85" w:rsidR="00157DEF" w:rsidRDefault="384EF5B1" w:rsidP="384EF5B1">
          <w:pPr>
            <w:pStyle w:val="Spistreci1"/>
            <w:tabs>
              <w:tab w:val="left" w:pos="435"/>
              <w:tab w:val="right" w:leader="dot" w:pos="9060"/>
            </w:tabs>
            <w:rPr>
              <w:rStyle w:val="Hipercze"/>
            </w:rPr>
          </w:pPr>
          <w:hyperlink w:anchor="_Toc1184953316">
            <w:r w:rsidRPr="384EF5B1">
              <w:rPr>
                <w:rStyle w:val="Hipercze"/>
              </w:rPr>
              <w:t>4.</w:t>
            </w:r>
            <w:r w:rsidR="7172FC4D">
              <w:tab/>
            </w:r>
            <w:r w:rsidRPr="384EF5B1">
              <w:rPr>
                <w:rStyle w:val="Hipercze"/>
              </w:rPr>
              <w:t>Sposób zamawiania i rozliczania Usług Rozwojowych</w:t>
            </w:r>
            <w:r w:rsidR="7172FC4D">
              <w:tab/>
            </w:r>
            <w:r w:rsidR="7172FC4D">
              <w:fldChar w:fldCharType="begin"/>
            </w:r>
            <w:r w:rsidR="7172FC4D">
              <w:instrText>PAGEREF _Toc1184953316 \h</w:instrText>
            </w:r>
            <w:r w:rsidR="7172FC4D">
              <w:fldChar w:fldCharType="separate"/>
            </w:r>
            <w:r w:rsidRPr="384EF5B1">
              <w:rPr>
                <w:rStyle w:val="Hipercze"/>
              </w:rPr>
              <w:t>4</w:t>
            </w:r>
            <w:r w:rsidR="7172FC4D">
              <w:fldChar w:fldCharType="end"/>
            </w:r>
          </w:hyperlink>
        </w:p>
        <w:p w14:paraId="1F132A4D" w14:textId="2972F14F" w:rsidR="384EF5B1" w:rsidRDefault="384EF5B1" w:rsidP="384EF5B1">
          <w:pPr>
            <w:pStyle w:val="Spistreci1"/>
            <w:tabs>
              <w:tab w:val="left" w:pos="435"/>
              <w:tab w:val="right" w:leader="dot" w:pos="9060"/>
            </w:tabs>
          </w:pPr>
          <w:hyperlink w:anchor="_Toc496615487">
            <w:r w:rsidRPr="384EF5B1">
              <w:rPr>
                <w:rStyle w:val="Hipercze"/>
              </w:rPr>
              <w:t>5.</w:t>
            </w:r>
            <w:r>
              <w:tab/>
            </w:r>
            <w:r w:rsidRPr="384EF5B1">
              <w:rPr>
                <w:rStyle w:val="Hipercze"/>
              </w:rPr>
              <w:t>Odbiór Usług Rozwojowych</w:t>
            </w:r>
            <w:r>
              <w:tab/>
            </w:r>
            <w:r>
              <w:fldChar w:fldCharType="begin"/>
            </w:r>
            <w:r>
              <w:instrText>PAGEREF _Toc496615487 \h</w:instrText>
            </w:r>
            <w:r>
              <w:fldChar w:fldCharType="separate"/>
            </w:r>
            <w:r w:rsidRPr="384EF5B1">
              <w:rPr>
                <w:rStyle w:val="Hipercze"/>
              </w:rPr>
              <w:t>5</w:t>
            </w:r>
            <w:r>
              <w:fldChar w:fldCharType="end"/>
            </w:r>
          </w:hyperlink>
        </w:p>
        <w:p w14:paraId="13F87A37" w14:textId="272567EC" w:rsidR="384EF5B1" w:rsidRDefault="384EF5B1" w:rsidP="384EF5B1">
          <w:pPr>
            <w:pStyle w:val="Spistreci1"/>
            <w:tabs>
              <w:tab w:val="left" w:pos="435"/>
              <w:tab w:val="right" w:leader="dot" w:pos="9060"/>
            </w:tabs>
          </w:pPr>
          <w:hyperlink w:anchor="_Toc497206867">
            <w:r w:rsidRPr="384EF5B1">
              <w:rPr>
                <w:rStyle w:val="Hipercze"/>
              </w:rPr>
              <w:t>6.</w:t>
            </w:r>
            <w:r>
              <w:tab/>
            </w:r>
            <w:r w:rsidRPr="384EF5B1">
              <w:rPr>
                <w:rStyle w:val="Hipercze"/>
              </w:rPr>
              <w:t>Postanowienia dodatkowe</w:t>
            </w:r>
            <w:r>
              <w:tab/>
            </w:r>
            <w:r>
              <w:fldChar w:fldCharType="begin"/>
            </w:r>
            <w:r>
              <w:instrText>PAGEREF _Toc497206867 \h</w:instrText>
            </w:r>
            <w:r>
              <w:fldChar w:fldCharType="separate"/>
            </w:r>
            <w:r w:rsidRPr="384EF5B1">
              <w:rPr>
                <w:rStyle w:val="Hipercze"/>
              </w:rPr>
              <w:t>6</w:t>
            </w:r>
            <w:r>
              <w:fldChar w:fldCharType="end"/>
            </w:r>
          </w:hyperlink>
        </w:p>
        <w:p w14:paraId="17EF7AA1" w14:textId="000EAD6A" w:rsidR="00157DEF" w:rsidRDefault="7172FC4D" w:rsidP="384EF5B1">
          <w:pPr>
            <w:pStyle w:val="Spistreci1"/>
            <w:tabs>
              <w:tab w:val="left" w:pos="435"/>
              <w:tab w:val="right" w:leader="dot" w:pos="9060"/>
            </w:tabs>
          </w:pPr>
          <w:r>
            <w:fldChar w:fldCharType="end"/>
          </w:r>
        </w:p>
      </w:sdtContent>
    </w:sdt>
    <w:p w14:paraId="23C2E73F" w14:textId="17A393A2" w:rsidR="00F87E8F" w:rsidRPr="00CB2946" w:rsidRDefault="00F87E8F" w:rsidP="50133793">
      <w:pPr>
        <w:pStyle w:val="Spistreci2"/>
        <w:tabs>
          <w:tab w:val="left" w:pos="660"/>
          <w:tab w:val="right" w:leader="dot" w:pos="9060"/>
        </w:tabs>
        <w:rPr>
          <w:rStyle w:val="Hipercze"/>
          <w:rFonts w:ascii="Aptos" w:eastAsia="Aptos" w:hAnsi="Aptos" w:cs="Aptos"/>
          <w:noProof/>
          <w:sz w:val="20"/>
          <w:szCs w:val="20"/>
        </w:rPr>
      </w:pPr>
    </w:p>
    <w:p w14:paraId="0C7D98DE" w14:textId="2341CE1F" w:rsidR="00F87E8F" w:rsidRPr="00CB2946" w:rsidRDefault="00F87E8F"/>
    <w:p w14:paraId="38BE21FD" w14:textId="22A587FE" w:rsidR="00F87E8F" w:rsidRPr="00CB2946" w:rsidRDefault="00F87E8F">
      <w:pPr>
        <w:rPr>
          <w:rFonts w:ascii="Aptos" w:eastAsia="Aptos" w:hAnsi="Aptos" w:cs="Aptos"/>
          <w:b/>
          <w:bCs/>
        </w:rPr>
      </w:pPr>
      <w:r w:rsidRPr="00CB2946">
        <w:rPr>
          <w:rFonts w:ascii="Aptos" w:eastAsia="Aptos" w:hAnsi="Aptos" w:cs="Aptos"/>
          <w:b/>
          <w:bCs/>
        </w:rPr>
        <w:br w:type="page"/>
      </w:r>
    </w:p>
    <w:p w14:paraId="555FE260" w14:textId="77777777" w:rsidR="009B03BD" w:rsidRPr="00CB2946" w:rsidRDefault="255F6271" w:rsidP="16FA1CB5">
      <w:pPr>
        <w:pStyle w:val="Nagwek1"/>
        <w:numPr>
          <w:ilvl w:val="0"/>
          <w:numId w:val="16"/>
        </w:numPr>
        <w:rPr>
          <w:rFonts w:ascii="Aptos" w:eastAsia="Aptos" w:hAnsi="Aptos" w:cs="Aptos"/>
          <w:b/>
          <w:bCs/>
        </w:rPr>
      </w:pPr>
      <w:bookmarkStart w:id="1" w:name="_Toc209448816"/>
      <w:bookmarkStart w:id="2" w:name="_Toc306641153"/>
      <w:r w:rsidRPr="384EF5B1">
        <w:rPr>
          <w:rFonts w:ascii="Aptos" w:eastAsia="Aptos" w:hAnsi="Aptos" w:cs="Aptos"/>
          <w:b/>
          <w:bCs/>
        </w:rPr>
        <w:lastRenderedPageBreak/>
        <w:t>Cel Usługi</w:t>
      </w:r>
      <w:bookmarkEnd w:id="1"/>
      <w:bookmarkEnd w:id="2"/>
    </w:p>
    <w:p w14:paraId="30F50DA2" w14:textId="15DC69B6" w:rsidR="16FA1CB5" w:rsidRDefault="16FA1CB5" w:rsidP="16FA1CB5"/>
    <w:p w14:paraId="0D221E75" w14:textId="0F8C3D5F" w:rsidR="7158640B" w:rsidRDefault="7158640B" w:rsidP="384EF5B1">
      <w:pPr>
        <w:pStyle w:val="Standard"/>
        <w:spacing w:after="120"/>
        <w:rPr>
          <w:rFonts w:ascii="Aptos" w:eastAsia="Aptos" w:hAnsi="Aptos" w:cs="Aptos"/>
          <w:sz w:val="22"/>
          <w:szCs w:val="22"/>
          <w:lang w:val="pl-PL"/>
        </w:rPr>
      </w:pPr>
      <w:r w:rsidRPr="384EF5B1">
        <w:rPr>
          <w:rFonts w:asciiTheme="minorHAnsi" w:eastAsiaTheme="minorEastAsia" w:hAnsiTheme="minorHAnsi" w:cstheme="minorBidi"/>
          <w:sz w:val="22"/>
          <w:szCs w:val="22"/>
          <w:lang w:val="pl-PL"/>
        </w:rPr>
        <w:t>Podstawowym celem Usługi Rozwojowej jest wykonywanie przez Wykonawcę, w ramach prawa opcji, prac mających na celu realizację dedykowanych potrzeb Zamawiającego, wykraczających poza standardowy zakres Systemu świadczonego przez Wykonawcę w modelu SaaS oraz poza zakres Usługi Gwarancyjno-Serwisowej, w szczególności w zakresie dostosowań wymaganych wyłącznie przez Zamawiającego.</w:t>
      </w:r>
    </w:p>
    <w:p w14:paraId="0E425314" w14:textId="398D9479" w:rsidR="7158640B" w:rsidRDefault="7158640B" w:rsidP="384EF5B1">
      <w:pPr>
        <w:spacing w:before="240" w:after="240"/>
        <w:rPr>
          <w:rFonts w:ascii="Aptos" w:eastAsia="Aptos" w:hAnsi="Aptos" w:cs="Aptos"/>
        </w:rPr>
      </w:pPr>
      <w:r w:rsidRPr="384EF5B1">
        <w:rPr>
          <w:rFonts w:eastAsiaTheme="minorEastAsia"/>
        </w:rPr>
        <w:t>Usługa Rozwojowa nie służy finansowaniu standardowego rozwoju produktu Wykonawcy ani realizacji czynności wchodzących w zakres Usługi Gwarancyjno-Serwisowej, w szczególności utrzymania, aktualizacji, usuwania Błędów, usuwania Wad, obsługi Incydentów, zapewnienia zgodności Systemu z OPZ, bezpieczeństwa, wydajności, skalowalności oraz bieżącego wsparcia technicznego.</w:t>
      </w:r>
    </w:p>
    <w:p w14:paraId="759FC1C2" w14:textId="6D2A88D1" w:rsidR="1E832BFB" w:rsidRDefault="1E832BFB" w:rsidP="16FA1CB5">
      <w:pPr>
        <w:spacing w:before="240" w:after="240"/>
        <w:rPr>
          <w:rFonts w:ascii="Aptos" w:eastAsia="Aptos" w:hAnsi="Aptos" w:cs="Aptos"/>
        </w:rPr>
      </w:pPr>
      <w:r w:rsidRPr="16FA1CB5">
        <w:rPr>
          <w:rFonts w:eastAsiaTheme="minorEastAsia"/>
        </w:rPr>
        <w:t>Usługa Rozwojowa może być wykorzystywana wyłącznie do realizacji zmian dedykowanych dla Zamawiającego, które:</w:t>
      </w:r>
    </w:p>
    <w:p w14:paraId="2BA00C69" w14:textId="34DC40F7" w:rsidR="1E832BFB" w:rsidRDefault="1E832BFB" w:rsidP="16FA1CB5">
      <w:pPr>
        <w:pStyle w:val="Akapitzlist"/>
        <w:numPr>
          <w:ilvl w:val="0"/>
          <w:numId w:val="37"/>
        </w:numPr>
        <w:spacing w:before="240" w:after="240"/>
        <w:rPr>
          <w:rFonts w:eastAsiaTheme="minorEastAsia"/>
        </w:rPr>
      </w:pPr>
      <w:r w:rsidRPr="16FA1CB5">
        <w:rPr>
          <w:rFonts w:eastAsiaTheme="minorEastAsia"/>
        </w:rPr>
        <w:t>nie stanowią standardowej funkcjonalności oferowanej wszystkim klientom Wykonawcy,</w:t>
      </w:r>
    </w:p>
    <w:p w14:paraId="1A8B11D6" w14:textId="78B1706C" w:rsidR="1E832BFB" w:rsidRDefault="1E832BFB" w:rsidP="16FA1CB5">
      <w:pPr>
        <w:pStyle w:val="Akapitzlist"/>
        <w:numPr>
          <w:ilvl w:val="0"/>
          <w:numId w:val="37"/>
        </w:numPr>
        <w:spacing w:before="240" w:after="240"/>
        <w:rPr>
          <w:rFonts w:eastAsiaTheme="minorEastAsia"/>
        </w:rPr>
      </w:pPr>
      <w:r w:rsidRPr="16FA1CB5">
        <w:rPr>
          <w:rFonts w:eastAsiaTheme="minorEastAsia"/>
        </w:rPr>
        <w:t>nie wynikają z obowiązku utrzymania i rozwoju produktu po stronie Wykonawcy,</w:t>
      </w:r>
    </w:p>
    <w:p w14:paraId="5ED41E60" w14:textId="1BD41EDA" w:rsidR="1E832BFB" w:rsidRDefault="1E832BFB" w:rsidP="16FA1CB5">
      <w:pPr>
        <w:pStyle w:val="Akapitzlist"/>
        <w:numPr>
          <w:ilvl w:val="0"/>
          <w:numId w:val="37"/>
        </w:numPr>
        <w:rPr>
          <w:rFonts w:eastAsiaTheme="minorEastAsia"/>
        </w:rPr>
      </w:pPr>
      <w:r w:rsidRPr="384EF5B1">
        <w:rPr>
          <w:rFonts w:eastAsiaTheme="minorEastAsia"/>
        </w:rPr>
        <w:t>są uzasadnione potrzebami integracyjnymi, raportowymi, organizacyjnymi lub operacyjnymi Zamawiającego.</w:t>
      </w:r>
    </w:p>
    <w:p w14:paraId="51976FA2" w14:textId="73E379BE" w:rsidR="060CEE79" w:rsidRDefault="060CEE79" w:rsidP="384EF5B1">
      <w:pPr>
        <w:pStyle w:val="Nagwek1"/>
        <w:numPr>
          <w:ilvl w:val="0"/>
          <w:numId w:val="16"/>
        </w:numPr>
        <w:rPr>
          <w:rFonts w:ascii="Aptos" w:eastAsia="Aptos" w:hAnsi="Aptos" w:cs="Aptos"/>
          <w:b/>
          <w:bCs/>
        </w:rPr>
      </w:pPr>
      <w:bookmarkStart w:id="3" w:name="_Toc1659560055"/>
      <w:r w:rsidRPr="384EF5B1">
        <w:rPr>
          <w:rFonts w:ascii="Aptos" w:eastAsia="Aptos" w:hAnsi="Aptos" w:cs="Aptos"/>
          <w:b/>
          <w:bCs/>
        </w:rPr>
        <w:t>Charakter prawa opcji</w:t>
      </w:r>
      <w:bookmarkEnd w:id="3"/>
    </w:p>
    <w:p w14:paraId="580F6212" w14:textId="22A7D674" w:rsidR="060CEE79" w:rsidRDefault="060CEE79" w:rsidP="384EF5B1">
      <w:pPr>
        <w:spacing w:before="240" w:after="240"/>
      </w:pPr>
      <w:r w:rsidRPr="384EF5B1">
        <w:rPr>
          <w:rFonts w:ascii="Calibri" w:eastAsia="Calibri" w:hAnsi="Calibri" w:cs="Calibri"/>
        </w:rPr>
        <w:t>Usługi Rozwojowe są realizowane wyłącznie w ramach prawa opcji, do maksymalnego wolumenu 800 roboczogodzin (RBH) w całym okresie obowiązywania Umowy.</w:t>
      </w:r>
    </w:p>
    <w:p w14:paraId="555A01B7" w14:textId="1145658F" w:rsidR="060CEE79" w:rsidRDefault="060CEE79" w:rsidP="384EF5B1">
      <w:pPr>
        <w:spacing w:before="240" w:after="240"/>
      </w:pPr>
      <w:r w:rsidRPr="384EF5B1">
        <w:rPr>
          <w:rFonts w:ascii="Calibri" w:eastAsia="Calibri" w:hAnsi="Calibri" w:cs="Calibri"/>
        </w:rPr>
        <w:t>Usługi Rozwojowe nie stanowią elementu zamówienia podstawowego. Skorzystanie z prawa opcji, w całości albo w części, zależy wyłącznie od decyzji Zamawiającego.</w:t>
      </w:r>
    </w:p>
    <w:p w14:paraId="0D623555" w14:textId="1A199C0F" w:rsidR="060CEE79" w:rsidRDefault="060CEE79" w:rsidP="384EF5B1">
      <w:pPr>
        <w:spacing w:before="240" w:after="240"/>
      </w:pPr>
      <w:r w:rsidRPr="384EF5B1">
        <w:rPr>
          <w:rFonts w:ascii="Calibri" w:eastAsia="Calibri" w:hAnsi="Calibri" w:cs="Calibri"/>
        </w:rPr>
        <w:t>Wykonawcy nie przysługuje roszczenie o zlecenie Usług Rozwojowych, wykorzystanie pełnego wolumenu 800 RBH ani o zapłatę wynagrodzenia za niewykorzystaną część prawa opcji.</w:t>
      </w:r>
    </w:p>
    <w:p w14:paraId="401A2E5E" w14:textId="3B272EEF" w:rsidR="060CEE79" w:rsidRDefault="060CEE79" w:rsidP="384EF5B1">
      <w:pPr>
        <w:spacing w:before="240" w:after="240"/>
      </w:pPr>
      <w:r w:rsidRPr="384EF5B1">
        <w:rPr>
          <w:rFonts w:ascii="Calibri" w:eastAsia="Calibri" w:hAnsi="Calibri" w:cs="Calibri"/>
        </w:rPr>
        <w:t>Wynagrodzenie za Usługi Rozwojowe przysługuje Wykonawcy wyłącznie za faktycznie wykonane i potwierdzone przez Zamawiającego prace zrealizowane na podstawie zaakceptowanych Zleceń Rozwojowych, zgodnie z ceną jednostkową RBH wskazaną w Formularzu Ofertowym i zasadami określonymi w Umowie.</w:t>
      </w:r>
    </w:p>
    <w:p w14:paraId="4716CB20" w14:textId="3EA23CDD" w:rsidR="009B03BD" w:rsidRPr="00CB2946" w:rsidRDefault="255F6271" w:rsidP="16FA1CB5">
      <w:pPr>
        <w:pStyle w:val="Nagwek1"/>
        <w:numPr>
          <w:ilvl w:val="0"/>
          <w:numId w:val="16"/>
        </w:numPr>
        <w:rPr>
          <w:rFonts w:ascii="Aptos" w:eastAsia="Aptos" w:hAnsi="Aptos" w:cs="Aptos"/>
          <w:b/>
          <w:bCs/>
        </w:rPr>
      </w:pPr>
      <w:bookmarkStart w:id="4" w:name="_Toc209448817"/>
      <w:bookmarkStart w:id="5" w:name="_Toc2023562919"/>
      <w:r w:rsidRPr="384EF5B1">
        <w:rPr>
          <w:rFonts w:ascii="Aptos" w:eastAsia="Aptos" w:hAnsi="Aptos" w:cs="Aptos"/>
          <w:b/>
          <w:bCs/>
        </w:rPr>
        <w:lastRenderedPageBreak/>
        <w:t>Sposób realizacji Usługi</w:t>
      </w:r>
      <w:r w:rsidR="187D7360" w:rsidRPr="384EF5B1">
        <w:rPr>
          <w:rFonts w:ascii="Aptos" w:eastAsia="Aptos" w:hAnsi="Aptos" w:cs="Aptos"/>
          <w:b/>
          <w:bCs/>
        </w:rPr>
        <w:t xml:space="preserve"> Rozwojowej</w:t>
      </w:r>
      <w:bookmarkEnd w:id="4"/>
      <w:bookmarkEnd w:id="5"/>
    </w:p>
    <w:p w14:paraId="4D398832" w14:textId="584DA5C4" w:rsidR="24236C12" w:rsidRDefault="24236C12" w:rsidP="384EF5B1">
      <w:pPr>
        <w:spacing w:before="240" w:after="240"/>
      </w:pPr>
      <w:r w:rsidRPr="384EF5B1">
        <w:t>Usługi Rozwojowe będą zlecane, realizowane, odbierane, ewidencjonowane i rozliczane na zasadach określonych w niniejszym Załączniku, OPZ oraz Umowie.</w:t>
      </w:r>
    </w:p>
    <w:p w14:paraId="3D105420" w14:textId="4B96705C" w:rsidR="24236C12" w:rsidRDefault="24236C12" w:rsidP="384EF5B1">
      <w:pPr>
        <w:spacing w:before="240" w:after="240"/>
      </w:pPr>
      <w:r w:rsidRPr="384EF5B1">
        <w:t>Usługi Rozwojowe są realizowane wyłącznie na podstawie odrębnych Zleceń Rozwojowych zaakceptowanych przez Zamawiającego w ramach prawa opcji. Brak złożenia albo brak akceptacji Zlecenia Rozwojowego oznacza brak obowiązku realizacji prac rozwojowych przez Wykonawcę oraz brak podstaw do naliczenia wynagrodzenia z tego tytułu.</w:t>
      </w:r>
    </w:p>
    <w:p w14:paraId="559F8206" w14:textId="10ED23DE" w:rsidR="39A74695" w:rsidRDefault="39A74695" w:rsidP="16FA1CB5">
      <w:pPr>
        <w:pStyle w:val="Standard"/>
        <w:spacing w:after="120"/>
      </w:pPr>
      <w:r w:rsidRPr="384EF5B1">
        <w:rPr>
          <w:rFonts w:ascii="Aptos" w:eastAsia="Aptos" w:hAnsi="Aptos" w:cs="Aptos"/>
          <w:sz w:val="22"/>
          <w:szCs w:val="22"/>
          <w:lang w:val="pl-PL"/>
        </w:rPr>
        <w:t>Wykonawca realizuje Usługi Rozwojowe z wykorzystaniem zasobów posiadających kompetencje adekwatne do rodzaju zlecanych prac, przy zachowaniu zgodności z OPZ, Umową, wymaganiami bezpieczeństwa, zasadami jakości oraz wymaganiami dotyczącymi Dokumentacji.</w:t>
      </w:r>
    </w:p>
    <w:p w14:paraId="4054857C" w14:textId="662CC526" w:rsidR="67A786CC" w:rsidRDefault="67A786CC" w:rsidP="384EF5B1">
      <w:pPr>
        <w:pStyle w:val="Standard"/>
        <w:spacing w:after="120"/>
      </w:pPr>
      <w:r w:rsidRPr="384EF5B1">
        <w:rPr>
          <w:rFonts w:ascii="Aptos" w:eastAsia="Aptos" w:hAnsi="Aptos" w:cs="Aptos"/>
          <w:sz w:val="22"/>
          <w:szCs w:val="22"/>
          <w:lang w:val="pl-PL"/>
        </w:rPr>
        <w:t>Usługi Rozwojowe nie mogą być wykorzystywane do obejścia zakresu Usługi Gwarancyjno-Serwisowej ani do przenoszenia na Zamawiającego kosztów zmian, aktualizacji, poprawek, usuwania Błędów, usuwania Wad, obsługi Incydentów lub działań, które powinny być realizowane przez Wykonawcę w ramach zamówienia podstawowego, Usługi Gwarancyjno-Serwisowej albo standardowego modelu świadczenia Systemu w modelu SaaS.</w:t>
      </w:r>
    </w:p>
    <w:p w14:paraId="0C061265" w14:textId="2D219125" w:rsidR="0027107B" w:rsidRDefault="269DA939" w:rsidP="16FA1CB5">
      <w:pPr>
        <w:pStyle w:val="Nagwek1"/>
        <w:numPr>
          <w:ilvl w:val="0"/>
          <w:numId w:val="16"/>
        </w:numPr>
        <w:rPr>
          <w:rFonts w:ascii="Aptos" w:eastAsia="Aptos" w:hAnsi="Aptos" w:cs="Aptos"/>
          <w:b/>
          <w:bCs/>
        </w:rPr>
      </w:pPr>
      <w:bookmarkStart w:id="6" w:name="_Toc209448818"/>
      <w:bookmarkStart w:id="7" w:name="_Toc1776071711"/>
      <w:r w:rsidRPr="384EF5B1">
        <w:rPr>
          <w:rFonts w:ascii="Aptos" w:eastAsia="Aptos" w:hAnsi="Aptos" w:cs="Aptos"/>
          <w:b/>
          <w:bCs/>
        </w:rPr>
        <w:t xml:space="preserve">Zakres Usługi </w:t>
      </w:r>
      <w:r w:rsidR="187D7360" w:rsidRPr="384EF5B1">
        <w:rPr>
          <w:rFonts w:ascii="Aptos" w:eastAsia="Aptos" w:hAnsi="Aptos" w:cs="Aptos"/>
          <w:b/>
          <w:bCs/>
        </w:rPr>
        <w:t>Rozwojowej</w:t>
      </w:r>
      <w:bookmarkEnd w:id="6"/>
      <w:bookmarkEnd w:id="7"/>
    </w:p>
    <w:p w14:paraId="73121264" w14:textId="1D12DF51" w:rsidR="5FB823EE" w:rsidRDefault="5FB823EE" w:rsidP="384EF5B1">
      <w:pPr>
        <w:rPr>
          <w:rFonts w:ascii="Aptos" w:eastAsia="Aptos" w:hAnsi="Aptos" w:cs="Aptos"/>
        </w:rPr>
      </w:pPr>
      <w:r w:rsidRPr="384EF5B1">
        <w:rPr>
          <w:rFonts w:ascii="Aptos" w:eastAsia="Aptos" w:hAnsi="Aptos" w:cs="Aptos"/>
        </w:rPr>
        <w:t>Zakres Usługi Rozwojowej obejmuje wyłącznie prace dedykowane dla Zamawiającego, realizowane w ramach prawa opcji na podstawie zaakceptowanego Zlecenia Rozwojowego, w szczególności:</w:t>
      </w:r>
    </w:p>
    <w:p w14:paraId="0DFA9547" w14:textId="3E02E83A" w:rsidR="3186F7B3" w:rsidRDefault="3186F7B3" w:rsidP="16FA1CB5">
      <w:pPr>
        <w:pStyle w:val="Akapitzlist"/>
        <w:numPr>
          <w:ilvl w:val="0"/>
          <w:numId w:val="13"/>
        </w:numPr>
        <w:rPr>
          <w:rFonts w:ascii="Aptos" w:eastAsia="Aptos" w:hAnsi="Aptos" w:cs="Aptos"/>
        </w:rPr>
      </w:pPr>
      <w:r w:rsidRPr="16FA1CB5">
        <w:rPr>
          <w:rFonts w:ascii="Aptos" w:eastAsia="Aptos" w:hAnsi="Aptos" w:cs="Aptos"/>
        </w:rPr>
        <w:t>przygotowanie dedykowanych rozszerzeń integracyjnych lub zmian w sposobie korzystania z API, jeżeli są one wymagane wyłącznie przez systemy Zamawiającego i wykraczają poza standardowy model integracji oferowany przez Wykonawcę,</w:t>
      </w:r>
    </w:p>
    <w:p w14:paraId="15622DE9" w14:textId="4C86C53D" w:rsidR="3186F7B3" w:rsidRDefault="3186F7B3" w:rsidP="16FA1CB5">
      <w:pPr>
        <w:pStyle w:val="Akapitzlist"/>
        <w:numPr>
          <w:ilvl w:val="0"/>
          <w:numId w:val="13"/>
        </w:numPr>
        <w:rPr>
          <w:rFonts w:ascii="Aptos" w:eastAsia="Aptos" w:hAnsi="Aptos" w:cs="Aptos"/>
        </w:rPr>
      </w:pPr>
      <w:r w:rsidRPr="16FA1CB5">
        <w:rPr>
          <w:rFonts w:ascii="Aptos" w:eastAsia="Aptos" w:hAnsi="Aptos" w:cs="Aptos"/>
        </w:rPr>
        <w:t>wykonanie dedykowanych raportów, zestawień, eksportów danych lub dodatkowych widoków administracyjnych wymaganych wyłącznie przez Zamawiającego,</w:t>
      </w:r>
    </w:p>
    <w:p w14:paraId="34DDAC63" w14:textId="4DA02F84" w:rsidR="3186F7B3" w:rsidRDefault="3186F7B3" w:rsidP="16FA1CB5">
      <w:pPr>
        <w:pStyle w:val="Akapitzlist"/>
        <w:numPr>
          <w:ilvl w:val="0"/>
          <w:numId w:val="13"/>
        </w:numPr>
        <w:rPr>
          <w:rFonts w:ascii="Aptos" w:eastAsia="Aptos" w:hAnsi="Aptos" w:cs="Aptos"/>
        </w:rPr>
      </w:pPr>
      <w:r w:rsidRPr="16FA1CB5">
        <w:rPr>
          <w:rFonts w:ascii="Aptos" w:eastAsia="Aptos" w:hAnsi="Aptos" w:cs="Aptos"/>
        </w:rPr>
        <w:t>wykonanie dedykowanych zmian konfiguracyjnych lub parametrów działania usługi, specyficznych dla potrzeb Zamawiającego, o ile nie stanowią one standardowej konfiguracji dostępnej w ramach usługi,</w:t>
      </w:r>
    </w:p>
    <w:p w14:paraId="22A6A6B4" w14:textId="6C49FC29" w:rsidR="3186F7B3" w:rsidRDefault="3186F7B3" w:rsidP="16FA1CB5">
      <w:pPr>
        <w:pStyle w:val="Akapitzlist"/>
        <w:numPr>
          <w:ilvl w:val="0"/>
          <w:numId w:val="13"/>
        </w:numPr>
        <w:rPr>
          <w:rFonts w:ascii="Aptos" w:eastAsia="Aptos" w:hAnsi="Aptos" w:cs="Aptos"/>
        </w:rPr>
      </w:pPr>
      <w:r w:rsidRPr="384EF5B1">
        <w:rPr>
          <w:rFonts w:ascii="Aptos" w:eastAsia="Aptos" w:hAnsi="Aptos" w:cs="Aptos"/>
        </w:rPr>
        <w:t>dostosowanie komunikacji, struktur wymiany danych, mapowań albo sposobu prezentacji wyników na potrzeby integracji z systemami Zamawiającego, jeżeli wykracza to poza standardową funkcjonalność Systemu,</w:t>
      </w:r>
    </w:p>
    <w:p w14:paraId="61D7961C" w14:textId="43BB8D6B" w:rsidR="08FC2016" w:rsidRDefault="08FC2016" w:rsidP="384EF5B1">
      <w:pPr>
        <w:pStyle w:val="Akapitzlist"/>
        <w:numPr>
          <w:ilvl w:val="0"/>
          <w:numId w:val="13"/>
        </w:numPr>
        <w:rPr>
          <w:rFonts w:ascii="Aptos" w:eastAsia="Aptos" w:hAnsi="Aptos" w:cs="Aptos"/>
        </w:rPr>
      </w:pPr>
      <w:r w:rsidRPr="384EF5B1">
        <w:rPr>
          <w:rFonts w:ascii="Aptos" w:eastAsia="Aptos" w:hAnsi="Aptos" w:cs="Aptos"/>
        </w:rPr>
        <w:t>realizację innych zmian dedykowanych wyłącznie dla Zamawiającego, które nie stanowią elementu Usługi Gwarancyjno-Serwisowej oraz nie są elementem standardowego rozwoju produktu Wykonawcy.</w:t>
      </w:r>
    </w:p>
    <w:p w14:paraId="131176B8" w14:textId="002623A8" w:rsidR="3186F7B3" w:rsidRDefault="3186F7B3" w:rsidP="16FA1CB5">
      <w:pPr>
        <w:rPr>
          <w:rFonts w:ascii="Aptos" w:eastAsia="Aptos" w:hAnsi="Aptos" w:cs="Aptos"/>
        </w:rPr>
      </w:pPr>
      <w:r w:rsidRPr="384EF5B1">
        <w:rPr>
          <w:rFonts w:ascii="Aptos" w:eastAsia="Aptos" w:hAnsi="Aptos" w:cs="Aptos"/>
        </w:rPr>
        <w:lastRenderedPageBreak/>
        <w:t xml:space="preserve"> Zakres Usługi Rozwojowej nie obejmuje w szczególności:</w:t>
      </w:r>
    </w:p>
    <w:p w14:paraId="68E041C0" w14:textId="07716D23" w:rsidR="4D42C1AB" w:rsidRDefault="4D42C1AB" w:rsidP="384EF5B1">
      <w:pPr>
        <w:pStyle w:val="Akapitzlist"/>
        <w:numPr>
          <w:ilvl w:val="0"/>
          <w:numId w:val="12"/>
        </w:numPr>
        <w:rPr>
          <w:rFonts w:ascii="Aptos" w:eastAsia="Aptos" w:hAnsi="Aptos" w:cs="Aptos"/>
        </w:rPr>
      </w:pPr>
      <w:r w:rsidRPr="384EF5B1">
        <w:rPr>
          <w:rFonts w:ascii="Aptos" w:eastAsia="Aptos" w:hAnsi="Aptos" w:cs="Aptos"/>
        </w:rPr>
        <w:t>usuwania Wad, Błędów Krytycznych, Błędów Istotnych, Błędów niskiej kategorii oraz innych Błędów,</w:t>
      </w:r>
    </w:p>
    <w:p w14:paraId="66784FB8" w14:textId="186BDCFE" w:rsidR="3186F7B3" w:rsidRDefault="3186F7B3" w:rsidP="16FA1CB5">
      <w:pPr>
        <w:pStyle w:val="Akapitzlist"/>
        <w:numPr>
          <w:ilvl w:val="0"/>
          <w:numId w:val="12"/>
        </w:numPr>
        <w:rPr>
          <w:rFonts w:ascii="Aptos" w:eastAsia="Aptos" w:hAnsi="Aptos" w:cs="Aptos"/>
        </w:rPr>
      </w:pPr>
      <w:r w:rsidRPr="16FA1CB5">
        <w:rPr>
          <w:rFonts w:ascii="Aptos" w:eastAsia="Aptos" w:hAnsi="Aptos" w:cs="Aptos"/>
        </w:rPr>
        <w:t>aktualizacji baz wiedzy, danych referencyjnych, zabezpieczeń, komponentów oraz standardowej funkcjonalności produktu,</w:t>
      </w:r>
    </w:p>
    <w:p w14:paraId="48720D6B" w14:textId="3C567DA5" w:rsidR="3186F7B3" w:rsidRDefault="3186F7B3" w:rsidP="16FA1CB5">
      <w:pPr>
        <w:pStyle w:val="Akapitzlist"/>
        <w:numPr>
          <w:ilvl w:val="0"/>
          <w:numId w:val="12"/>
        </w:numPr>
        <w:rPr>
          <w:rFonts w:ascii="Aptos" w:eastAsia="Aptos" w:hAnsi="Aptos" w:cs="Aptos"/>
        </w:rPr>
      </w:pPr>
      <w:r w:rsidRPr="16FA1CB5">
        <w:rPr>
          <w:rFonts w:ascii="Aptos" w:eastAsia="Aptos" w:hAnsi="Aptos" w:cs="Aptos"/>
        </w:rPr>
        <w:t>zapewnienia zgodności Systemu z OPZ, Umową, wymaganiami bezpieczeństwa oraz obowiązującymi przepisami prawa,</w:t>
      </w:r>
    </w:p>
    <w:p w14:paraId="0906F01B" w14:textId="7FCD2219" w:rsidR="3186F7B3" w:rsidRDefault="3186F7B3" w:rsidP="16FA1CB5">
      <w:pPr>
        <w:pStyle w:val="Akapitzlist"/>
        <w:numPr>
          <w:ilvl w:val="0"/>
          <w:numId w:val="12"/>
        </w:numPr>
        <w:rPr>
          <w:rFonts w:ascii="Aptos" w:eastAsia="Aptos" w:hAnsi="Aptos" w:cs="Aptos"/>
        </w:rPr>
      </w:pPr>
      <w:r w:rsidRPr="16FA1CB5">
        <w:rPr>
          <w:rFonts w:ascii="Aptos" w:eastAsia="Aptos" w:hAnsi="Aptos" w:cs="Aptos"/>
        </w:rPr>
        <w:t>działań związanych z utrzymaniem, monitoringiem, wydajnością, skalowalnością, dostępnością, backupem, odtworzeniem, refaktoryzacją techniczną, zmianami architektonicznymi lub optymalizacją środowiska utrzymywanego przez Wykonawcę,</w:t>
      </w:r>
    </w:p>
    <w:p w14:paraId="089449A7" w14:textId="4CD83621" w:rsidR="3186F7B3" w:rsidRDefault="3186F7B3" w:rsidP="16FA1CB5">
      <w:pPr>
        <w:pStyle w:val="Akapitzlist"/>
        <w:numPr>
          <w:ilvl w:val="0"/>
          <w:numId w:val="12"/>
        </w:numPr>
        <w:rPr>
          <w:rFonts w:ascii="Aptos" w:eastAsia="Aptos" w:hAnsi="Aptos" w:cs="Aptos"/>
        </w:rPr>
      </w:pPr>
      <w:r w:rsidRPr="384EF5B1">
        <w:rPr>
          <w:rFonts w:ascii="Aptos" w:eastAsia="Aptos" w:hAnsi="Aptos" w:cs="Aptos"/>
        </w:rPr>
        <w:t>zmian wynikających z ogólnego rozwoju produktu Wykonawcy lub udostępnianych wszystkim klientom korzystającym z oferowanej usługi w modelu SaaS.</w:t>
      </w:r>
    </w:p>
    <w:p w14:paraId="73DF6C49" w14:textId="64B20A30" w:rsidR="3099389D" w:rsidRDefault="3099389D" w:rsidP="384EF5B1">
      <w:pPr>
        <w:pStyle w:val="Akapitzlist"/>
        <w:numPr>
          <w:ilvl w:val="0"/>
          <w:numId w:val="12"/>
        </w:numPr>
        <w:rPr>
          <w:rFonts w:ascii="Aptos" w:eastAsia="Aptos" w:hAnsi="Aptos" w:cs="Aptos"/>
        </w:rPr>
      </w:pPr>
      <w:r w:rsidRPr="384EF5B1">
        <w:t>czynności, które zgodnie z OPZ, Umową lub Załącznikiem nr 1 Usługa Gwarancyjno-Serwisowa powinny zostać wykonane w ramach zamówienia podstawowego lub Usługi Gwarancyjno-Serwisowej.</w:t>
      </w:r>
    </w:p>
    <w:p w14:paraId="008AF415" w14:textId="684F9CB3" w:rsidR="00227844" w:rsidRPr="00CB2946" w:rsidRDefault="588A8A5E" w:rsidP="16FA1CB5">
      <w:pPr>
        <w:pStyle w:val="Nagwek1"/>
        <w:numPr>
          <w:ilvl w:val="0"/>
          <w:numId w:val="9"/>
        </w:numPr>
        <w:rPr>
          <w:rFonts w:ascii="Aptos" w:eastAsia="Aptos" w:hAnsi="Aptos" w:cs="Aptos"/>
          <w:b/>
          <w:bCs/>
        </w:rPr>
      </w:pPr>
      <w:bookmarkStart w:id="8" w:name="_Toc209448819"/>
      <w:bookmarkStart w:id="9" w:name="_Toc1184953316"/>
      <w:r w:rsidRPr="384EF5B1">
        <w:rPr>
          <w:rFonts w:ascii="Aptos" w:eastAsia="Aptos" w:hAnsi="Aptos" w:cs="Aptos"/>
          <w:b/>
          <w:bCs/>
        </w:rPr>
        <w:t>S</w:t>
      </w:r>
      <w:bookmarkEnd w:id="8"/>
      <w:bookmarkEnd w:id="0"/>
      <w:r w:rsidR="685C1394" w:rsidRPr="384EF5B1">
        <w:rPr>
          <w:rFonts w:ascii="Aptos" w:eastAsia="Aptos" w:hAnsi="Aptos" w:cs="Aptos"/>
          <w:b/>
          <w:bCs/>
        </w:rPr>
        <w:t>posób zamawiania i rozliczania Usług Rozwojowych</w:t>
      </w:r>
      <w:bookmarkEnd w:id="9"/>
    </w:p>
    <w:p w14:paraId="6A5FB56A" w14:textId="71636D54" w:rsidR="685C1394" w:rsidRDefault="685C1394" w:rsidP="384EF5B1">
      <w:r>
        <w:t>Usługi Rozwojowe są świadczone wyłącznie w ramach prawa opcji, na podstawie odrębnych Zleceń Rozwojowych (dalej: „Zlecenia”) składanych Wykonawcy przez Zamawiającego drogą elektroniczną.</w:t>
      </w:r>
    </w:p>
    <w:p w14:paraId="26CA319F" w14:textId="0BC23B48" w:rsidR="55648038" w:rsidRDefault="55648038" w:rsidP="05EE0C29">
      <w:r>
        <w:t>Każde Zlecenie zawiera w szczególności:</w:t>
      </w:r>
    </w:p>
    <w:p w14:paraId="1D9A671B" w14:textId="5AFB5B56" w:rsidR="55648038" w:rsidRDefault="55648038" w:rsidP="05EE0C29">
      <w:pPr>
        <w:pStyle w:val="Akapitzlist"/>
        <w:numPr>
          <w:ilvl w:val="0"/>
          <w:numId w:val="1"/>
        </w:numPr>
      </w:pPr>
      <w:r>
        <w:t>opis przedmiotu prac,</w:t>
      </w:r>
    </w:p>
    <w:p w14:paraId="1A595B2F" w14:textId="12E79147" w:rsidR="55648038" w:rsidRDefault="55648038" w:rsidP="05EE0C29">
      <w:pPr>
        <w:pStyle w:val="Akapitzlist"/>
        <w:numPr>
          <w:ilvl w:val="0"/>
          <w:numId w:val="1"/>
        </w:numPr>
      </w:pPr>
      <w:r>
        <w:t>oczekiwany rezultat,</w:t>
      </w:r>
    </w:p>
    <w:p w14:paraId="742D5695" w14:textId="7830D7FF" w:rsidR="55648038" w:rsidRDefault="55648038" w:rsidP="05EE0C29">
      <w:pPr>
        <w:pStyle w:val="Akapitzlist"/>
        <w:numPr>
          <w:ilvl w:val="0"/>
          <w:numId w:val="1"/>
        </w:numPr>
      </w:pPr>
      <w:r>
        <w:t>proponowany termin wykonania,</w:t>
      </w:r>
    </w:p>
    <w:p w14:paraId="437AB902" w14:textId="7F9DC051" w:rsidR="79F3C2CB" w:rsidRDefault="79F3C2CB" w:rsidP="384EF5B1">
      <w:pPr>
        <w:pStyle w:val="Akapitzlist"/>
        <w:numPr>
          <w:ilvl w:val="0"/>
          <w:numId w:val="1"/>
        </w:numPr>
      </w:pPr>
      <w:r>
        <w:t>maksymalną liczbę RBH przeznaczoną na realizację Zlecenia albo informację, że maksymalna liczba RBH zostanie określona po przedstawieniu estymacji przez Wykonawcę,</w:t>
      </w:r>
    </w:p>
    <w:p w14:paraId="66B9F6C2" w14:textId="7D90CC60" w:rsidR="79F3C2CB" w:rsidRDefault="79F3C2CB" w:rsidP="384EF5B1">
      <w:pPr>
        <w:pStyle w:val="Akapitzlist"/>
        <w:numPr>
          <w:ilvl w:val="0"/>
          <w:numId w:val="1"/>
        </w:numPr>
      </w:pPr>
      <w:r w:rsidRPr="384EF5B1">
        <w:t>inne istotne warunki, w szczególności wymagania testowe, dokumentacyjne, odbiorowe lub wymagania dotyczące uruchomienia rezultatów Zlecenia.</w:t>
      </w:r>
    </w:p>
    <w:p w14:paraId="44319B79" w14:textId="131E9F9B" w:rsidR="55648038" w:rsidRDefault="55648038" w:rsidP="05EE0C29">
      <w:r>
        <w:t>Po otrzymaniu Zlecenia Wykonawca, w terminie 10 Dni Roboczych, przedstawia Zamawiającemu do akceptacji:</w:t>
      </w:r>
    </w:p>
    <w:p w14:paraId="241EEB41" w14:textId="4E69119D" w:rsidR="55648038" w:rsidRDefault="55648038" w:rsidP="05EE0C29">
      <w:pPr>
        <w:pStyle w:val="Akapitzlist"/>
        <w:numPr>
          <w:ilvl w:val="0"/>
          <w:numId w:val="2"/>
        </w:numPr>
      </w:pPr>
      <w:r>
        <w:t>ocenę, czy przedmiot Zlecenia mieści się w zakresie Usług Rozwojowych,</w:t>
      </w:r>
    </w:p>
    <w:p w14:paraId="1733C145" w14:textId="784D8435" w:rsidR="3A258150" w:rsidRDefault="3A258150" w:rsidP="384EF5B1">
      <w:pPr>
        <w:pStyle w:val="Akapitzlist"/>
        <w:numPr>
          <w:ilvl w:val="0"/>
          <w:numId w:val="2"/>
        </w:numPr>
      </w:pPr>
      <w:r>
        <w:t>estymację pracochłonności, z podaniem proponowanej maksymalnej liczby roboczogodzin (RBH),</w:t>
      </w:r>
    </w:p>
    <w:p w14:paraId="6142B744" w14:textId="5FA9ED2C" w:rsidR="3A258150" w:rsidRDefault="3A258150" w:rsidP="384EF5B1">
      <w:pPr>
        <w:pStyle w:val="Akapitzlist"/>
        <w:numPr>
          <w:ilvl w:val="0"/>
          <w:numId w:val="2"/>
        </w:numPr>
        <w:spacing w:before="240" w:after="240"/>
      </w:pPr>
      <w:r w:rsidRPr="384EF5B1">
        <w:t>przewidywany termin realizacji,</w:t>
      </w:r>
    </w:p>
    <w:p w14:paraId="09AFD19A" w14:textId="270FD37A" w:rsidR="3A258150" w:rsidRDefault="3A258150" w:rsidP="384EF5B1">
      <w:pPr>
        <w:pStyle w:val="Akapitzlist"/>
        <w:numPr>
          <w:ilvl w:val="0"/>
          <w:numId w:val="2"/>
        </w:numPr>
        <w:spacing w:before="240" w:after="240"/>
      </w:pPr>
      <w:r w:rsidRPr="384EF5B1">
        <w:lastRenderedPageBreak/>
        <w:t>informację o wpływie Zlecenia na System, w szczególności na integrację, konfigurację, bezpieczeństwo, dokumentację, utrzymanie, SLA i zgodność z OPZ, jeżeli taki wpływ występuje,</w:t>
      </w:r>
    </w:p>
    <w:p w14:paraId="6F446584" w14:textId="2B5C46DF" w:rsidR="3A258150" w:rsidRDefault="3A258150" w:rsidP="384EF5B1">
      <w:pPr>
        <w:pStyle w:val="Akapitzlist"/>
        <w:numPr>
          <w:ilvl w:val="0"/>
          <w:numId w:val="2"/>
        </w:numPr>
      </w:pPr>
      <w:r w:rsidRPr="384EF5B1">
        <w:t>jeżeli jest to niezbędne – proponowany harmonogram realizacji.</w:t>
      </w:r>
    </w:p>
    <w:p w14:paraId="15AD56D7" w14:textId="455F97C9" w:rsidR="3A258150" w:rsidRDefault="3A258150" w:rsidP="384EF5B1">
      <w:r>
        <w:t>Zamawiający, w terminie 10 Dni Roboczych od otrzymania estymacji, dokonuje jej akceptacji, zgłasza uwagi albo odmawia akceptacji Zlecenia. Brak akceptacji w tym terminie oznacza, że Zlecenie nie zostało przyjęte do realizacji. Realizacja Zlecenia może rozpocząć się wyłącznie po jego akceptacji przez Zamawiającego.</w:t>
      </w:r>
    </w:p>
    <w:p w14:paraId="64BC96D6" w14:textId="668A7C42" w:rsidR="3A258150" w:rsidRDefault="3A258150" w:rsidP="384EF5B1">
      <w:r>
        <w:t>Łączna liczba RBH na realizację Usług Rozwojowych w ramach prawa opcji nie może przekroczyć 800 RBH w całym okresie obowiązywania Umowy.</w:t>
      </w:r>
    </w:p>
    <w:p w14:paraId="14B4739A" w14:textId="72DA2723" w:rsidR="55648038" w:rsidRDefault="55648038" w:rsidP="05EE0C29">
      <w:r>
        <w:t>Wykonawca jest zobowiązany:</w:t>
      </w:r>
    </w:p>
    <w:p w14:paraId="5BF7D87D" w14:textId="36854AFE" w:rsidR="55648038" w:rsidRDefault="55648038" w:rsidP="05EE0C29">
      <w:pPr>
        <w:pStyle w:val="Akapitzlist"/>
        <w:numPr>
          <w:ilvl w:val="0"/>
          <w:numId w:val="3"/>
        </w:numPr>
      </w:pPr>
      <w:r>
        <w:t>prowadzić ewidencję czasu pracy poświęconego na realizację Zleceń,</w:t>
      </w:r>
    </w:p>
    <w:p w14:paraId="695D9F0E" w14:textId="6EAAF032" w:rsidR="55648038" w:rsidRDefault="55648038" w:rsidP="05EE0C29">
      <w:pPr>
        <w:pStyle w:val="Akapitzlist"/>
        <w:numPr>
          <w:ilvl w:val="0"/>
          <w:numId w:val="3"/>
        </w:numPr>
      </w:pPr>
      <w:r>
        <w:t>informować Zamawiającego o postępie prac,</w:t>
      </w:r>
    </w:p>
    <w:p w14:paraId="4C6F2A77" w14:textId="5F30FD88" w:rsidR="55648038" w:rsidRDefault="55648038" w:rsidP="05EE0C29">
      <w:pPr>
        <w:pStyle w:val="Akapitzlist"/>
        <w:numPr>
          <w:ilvl w:val="0"/>
          <w:numId w:val="3"/>
        </w:numPr>
      </w:pPr>
      <w:r>
        <w:t>umożliwić Zamawiającemu weryfikację wykorzystania RBH,</w:t>
      </w:r>
    </w:p>
    <w:p w14:paraId="5B09AF1E" w14:textId="112CBFC1" w:rsidR="2E5C4D34" w:rsidRDefault="2E5C4D34" w:rsidP="384EF5B1">
      <w:pPr>
        <w:pStyle w:val="Akapitzlist"/>
        <w:numPr>
          <w:ilvl w:val="0"/>
          <w:numId w:val="3"/>
        </w:numPr>
      </w:pPr>
      <w:r>
        <w:t>zgłosić Zamawiającemu, jeżeli zakres prac wskazanych w Zleceniu w całości lub w części powinien zostać zrealizowany w ramach Usługi Gwarancyjno-Serwisowej, zamówienia podstawowego albo standardowego rozwoju produktu Wykonawcy, a nie jako Usługa Rozwojowa.</w:t>
      </w:r>
    </w:p>
    <w:p w14:paraId="7A3BB2A7" w14:textId="51DA7A2F" w:rsidR="2E5C4D34" w:rsidRDefault="2E5C4D34" w:rsidP="384EF5B1">
      <w:r>
        <w:t>Zamawiający ma prawo w każdym czasie uzyskać raport o stanie realizacji Zleceń, w tym o liczbie RBH zaakceptowanych, faktycznie wykorzystanych i pozostałych do wykorzystania w ramach prawa opcji.</w:t>
      </w:r>
    </w:p>
    <w:p w14:paraId="4CE46809" w14:textId="1562CC6A" w:rsidR="2E5C4D34" w:rsidRDefault="2E5C4D34" w:rsidP="384EF5B1">
      <w:r>
        <w:t>Usługi Rozwojowe są realizowane w ramach prawa opcji i podlegają rozliczeniu wyłącznie w zakresie faktycznie wykonanych i potwierdzonych przez Zamawiającego prac zrealizowanych na podstawie zaakceptowanych Zleceń, zgodnie z ceną jednostkową RBH wskazaną w Formularzu Ofertowym i zasadami określonymi w Umowie. Rozliczenie danego Zlecenia nie może przekroczyć maksymalnej liczby RBH zaakceptowanej przez Zamawiającego dla tego Zlecenia, chyba że Zamawiający uprzednio zaakceptuje zwiększenie tego limitu.</w:t>
      </w:r>
    </w:p>
    <w:p w14:paraId="53E97938" w14:textId="1BC071BD" w:rsidR="2E5C4D34" w:rsidRDefault="2E5C4D34" w:rsidP="384EF5B1">
      <w:r>
        <w:t>Nieskorzystanie przez Zamawiającego z prawa opcji w całości albo w części, w tym niewykorzystanie pełnego wolumenu 800 RBH, nie stanowi podstawy do jakichkolwiek roszczeń Wykonawcy wobec Zamawiającego.</w:t>
      </w:r>
    </w:p>
    <w:p w14:paraId="329342AB" w14:textId="1ACFE0A1" w:rsidR="00FE614E" w:rsidRPr="00FE614E" w:rsidRDefault="588A8A5E" w:rsidP="16FA1CB5">
      <w:pPr>
        <w:pStyle w:val="Nagwek1"/>
        <w:numPr>
          <w:ilvl w:val="0"/>
          <w:numId w:val="9"/>
        </w:numPr>
        <w:rPr>
          <w:rFonts w:ascii="Aptos" w:eastAsia="Aptos" w:hAnsi="Aptos" w:cs="Aptos"/>
          <w:b/>
          <w:bCs/>
        </w:rPr>
      </w:pPr>
      <w:bookmarkStart w:id="10" w:name="_Toc209448820"/>
      <w:bookmarkStart w:id="11" w:name="_Toc496615487"/>
      <w:r w:rsidRPr="384EF5B1">
        <w:rPr>
          <w:rFonts w:ascii="Aptos" w:eastAsia="Aptos" w:hAnsi="Aptos" w:cs="Aptos"/>
          <w:b/>
          <w:bCs/>
        </w:rPr>
        <w:t>Odbiór Usług Rozwojowych</w:t>
      </w:r>
      <w:bookmarkEnd w:id="10"/>
      <w:bookmarkEnd w:id="11"/>
    </w:p>
    <w:p w14:paraId="435EE0A3" w14:textId="263EB474" w:rsidR="31BDCA14" w:rsidRDefault="31BDCA14" w:rsidP="384EF5B1">
      <w:r>
        <w:t>Po zakończeniu prac w ramach Usługi Rozwojowej Wykonawca przekazuje Zamawiającemu Rezultaty wykonanego Zlecenia w sposób określony w Zleceniu lub uzgodniony między Stronami w trybie roboczym oraz Dokumentację umożliwiającą ich uruchomienie, wykorzystanie i utrzymanie.</w:t>
      </w:r>
    </w:p>
    <w:p w14:paraId="10943C44" w14:textId="24A12126" w:rsidR="651AC686" w:rsidRDefault="651AC686" w:rsidP="16FA1CB5">
      <w:r>
        <w:lastRenderedPageBreak/>
        <w:t xml:space="preserve"> </w:t>
      </w:r>
    </w:p>
    <w:p w14:paraId="59B526D6" w14:textId="70313BAE" w:rsidR="32C0130B" w:rsidRDefault="32C0130B" w:rsidP="384EF5B1">
      <w:r>
        <w:t>Odbiór prac następuje na podstawie Protokołu Odbioru Usług Rozwojowych, podpisanego przez Strony po pozytywnej weryfikacji przez Zamawiającego zgodności prac z zaakceptowanym Zleceniem, w tym zgodności zakresu, rezultatu, dokumentacji oraz liczby RBH podlegających rozliczeniu.</w:t>
      </w:r>
    </w:p>
    <w:p w14:paraId="37D7C32B" w14:textId="5B71A8CD" w:rsidR="32C0130B" w:rsidRDefault="32C0130B" w:rsidP="384EF5B1">
      <w:r>
        <w:t>Jeżeli wykonane prace wymagają uruchomienia lub wdrożenia rezultatów Zlecenia na środowisku produkcyjnym lub testowym, Wykonawca zobowiązany jest zapewnić ich uruchomienie lub wdrożenie w zakresie określonym w Zleceniu oraz przekazać informacje o wpływie zmiany na integrację, konfigurację, bezpieczeństwo, dokumentację, SLA i dalsze utrzymanie Systemu.</w:t>
      </w:r>
    </w:p>
    <w:p w14:paraId="08FBB91F" w14:textId="3910B3A0" w:rsidR="32C0130B" w:rsidRDefault="32C0130B" w:rsidP="384EF5B1">
      <w:r>
        <w:t>Warunkiem odbioru jest również przekazanie dokumentacji zmian w zakresie niezbędnym do korzystania z rezultatów Zlecenia przez Zamawiającego oraz potwierdzenie liczby RBH faktycznie wykorzystanych do realizacji Zlecenia.</w:t>
      </w:r>
    </w:p>
    <w:p w14:paraId="52758162" w14:textId="2BCD6487" w:rsidR="00FE614E" w:rsidRPr="00FE614E" w:rsidRDefault="588A8A5E" w:rsidP="16FA1CB5">
      <w:pPr>
        <w:pStyle w:val="Nagwek1"/>
        <w:numPr>
          <w:ilvl w:val="0"/>
          <w:numId w:val="9"/>
        </w:numPr>
        <w:rPr>
          <w:rFonts w:ascii="Aptos" w:eastAsia="Aptos" w:hAnsi="Aptos" w:cs="Aptos"/>
          <w:b/>
          <w:bCs/>
        </w:rPr>
      </w:pPr>
      <w:bookmarkStart w:id="12" w:name="_Toc209448821"/>
      <w:bookmarkStart w:id="13" w:name="_Toc1303266683"/>
      <w:bookmarkStart w:id="14" w:name="_Toc497206867"/>
      <w:r w:rsidRPr="384EF5B1">
        <w:rPr>
          <w:rFonts w:ascii="Aptos" w:eastAsia="Aptos" w:hAnsi="Aptos" w:cs="Aptos"/>
          <w:b/>
          <w:bCs/>
        </w:rPr>
        <w:t>Postanowienia dodatkowe</w:t>
      </w:r>
      <w:bookmarkEnd w:id="12"/>
      <w:bookmarkEnd w:id="13"/>
      <w:bookmarkEnd w:id="14"/>
    </w:p>
    <w:p w14:paraId="49008E52" w14:textId="125DA415" w:rsidR="00FE614E" w:rsidRPr="00FE614E" w:rsidRDefault="4BF2454F" w:rsidP="16FA1CB5">
      <w:pPr>
        <w:pStyle w:val="Normal1"/>
        <w:rPr>
          <w:rFonts w:ascii="Aptos" w:hAnsi="Aptos"/>
        </w:rPr>
      </w:pPr>
      <w:r w:rsidRPr="16FA1CB5">
        <w:rPr>
          <w:rFonts w:ascii="Aptos" w:hAnsi="Aptos"/>
        </w:rPr>
        <w:t>Do Usług Rozwojowych i ich Rezultatów stosuje się odpowiednio postanowienia Umowy dotyczące poufności, bezpieczeństwa, Protokołów Odbioru, odpowiedzialności Wykonawcy oraz praw własności intelektualnej.</w:t>
      </w:r>
    </w:p>
    <w:p w14:paraId="2D9A03A0" w14:textId="073DF238" w:rsidR="00FE614E" w:rsidRPr="00FE614E" w:rsidRDefault="4BF2454F" w:rsidP="16FA1CB5">
      <w:pPr>
        <w:pStyle w:val="Normal1"/>
      </w:pPr>
      <w:r w:rsidRPr="384EF5B1">
        <w:rPr>
          <w:rFonts w:ascii="Aptos" w:hAnsi="Aptos"/>
        </w:rPr>
        <w:t>Usługi Rozwojowe nie mogą prowadzić do ograniczenia funkcjonalności podstawowej usługi SaaS, obniżenia parametrów SLA, pogorszenia bezpieczeństwa Systemu ani naruszenia zgodności rozwiązania z OPZ i Umową.</w:t>
      </w:r>
    </w:p>
    <w:p w14:paraId="0106488C" w14:textId="157CAB77" w:rsidR="09EB9EB8" w:rsidRDefault="09EB9EB8" w:rsidP="384EF5B1">
      <w:pPr>
        <w:pStyle w:val="Normal1"/>
      </w:pPr>
      <w:r w:rsidRPr="384EF5B1">
        <w:rPr>
          <w:rFonts w:ascii="Aptos" w:hAnsi="Aptos"/>
        </w:rPr>
        <w:t>W przypadku powstania wątpliwości, czy dana praca stanowi Usługę Rozwojową, czy powinna być wykonana w ramach Usługi Gwarancyjno-Serwisowej, zamówienia podstawowego albo standardowego rozwoju produktu Wykonawcy, rozstrzygające znaczenie ma charakter obowiązków Wykonawcy wynikających z OPZ, Umowy oraz Załącznika nr 1 Usługa Gwarancyjno-Serwisowa.</w:t>
      </w:r>
    </w:p>
    <w:p w14:paraId="7EC961F0" w14:textId="4DF3CF51" w:rsidR="09EB9EB8" w:rsidRDefault="09EB9EB8" w:rsidP="384EF5B1">
      <w:pPr>
        <w:pStyle w:val="Normal1"/>
        <w:rPr>
          <w:rFonts w:ascii="Aptos" w:hAnsi="Aptos"/>
        </w:rPr>
      </w:pPr>
      <w:r w:rsidRPr="384EF5B1">
        <w:rPr>
          <w:rFonts w:ascii="Aptos" w:hAnsi="Aptos"/>
        </w:rPr>
        <w:t>W przypadku rozbieżności pomiędzy estymacją pracochłonności a rzeczywistym nakładem pracy Wykonawcy, rozliczeniu podlega wyłącznie faktycznie wykorzystany i potwierdzony przez Zamawiającego wolumen RBH, nie większy niż maksymalna liczba RBH zaakceptowana przez Zamawiającego dla danego Zlecenia, chyba że Zamawiający uprzednio zaakceptował zwiększenie tego limitu. Wykonawcy nie przysługuje prawo do dodatkowego wynagrodzenia ponad limit RBH zaakceptowany dla danego Zlecenia.</w:t>
      </w:r>
    </w:p>
    <w:sectPr w:rsidR="09EB9EB8" w:rsidSect="00D238BA">
      <w:headerReference w:type="even" r:id="rId10"/>
      <w:headerReference w:type="default" r:id="rId11"/>
      <w:footerReference w:type="even" r:id="rId12"/>
      <w:footerReference w:type="default" r:id="rId13"/>
      <w:headerReference w:type="first" r:id="rId14"/>
      <w:footerReference w:type="first" r:id="rId15"/>
      <w:pgSz w:w="11906" w:h="16838"/>
      <w:pgMar w:top="254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79DE" w14:textId="77777777" w:rsidR="0019678D" w:rsidRDefault="0019678D" w:rsidP="00126B03">
      <w:pPr>
        <w:spacing w:after="0" w:line="240" w:lineRule="auto"/>
      </w:pPr>
      <w:r>
        <w:separator/>
      </w:r>
    </w:p>
  </w:endnote>
  <w:endnote w:type="continuationSeparator" w:id="0">
    <w:p w14:paraId="47EBA2C1" w14:textId="77777777" w:rsidR="0019678D" w:rsidRDefault="0019678D" w:rsidP="0012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ravek">
    <w:altName w:val="Corbel"/>
    <w:charset w:val="00"/>
    <w:family w:val="swiss"/>
    <w:pitch w:val="variable"/>
    <w:sig w:usb0="00000001" w:usb1="5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524E" w14:textId="77777777" w:rsidR="0037133A" w:rsidRDefault="003713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Times New Roman"/>
        <w:sz w:val="24"/>
        <w:szCs w:val="24"/>
      </w:rPr>
      <w:id w:val="1015414461"/>
      <w:docPartObj>
        <w:docPartGallery w:val="Page Numbers (Bottom of Page)"/>
        <w:docPartUnique/>
      </w:docPartObj>
    </w:sdtPr>
    <w:sdtEndPr/>
    <w:sdtContent>
      <w:p w14:paraId="0825E3A8" w14:textId="77777777" w:rsidR="005B38E4" w:rsidRPr="00104D6B" w:rsidRDefault="005B38E4" w:rsidP="005B38E4">
        <w:pPr>
          <w:tabs>
            <w:tab w:val="center" w:pos="4680"/>
            <w:tab w:val="right" w:pos="9360"/>
          </w:tabs>
          <w:suppressAutoHyphens/>
          <w:spacing w:before="60" w:after="240" w:line="240" w:lineRule="auto"/>
          <w:ind w:right="74"/>
          <w:jc w:val="right"/>
          <w:rPr>
            <w:rFonts w:ascii="Aptos" w:eastAsia="Aptos" w:hAnsi="Aptos" w:cs="Times New Roman"/>
            <w:color w:val="005DA9"/>
            <w:sz w:val="16"/>
            <w:szCs w:val="16"/>
          </w:rPr>
        </w:pPr>
        <w:r w:rsidRPr="00104D6B">
          <w:rPr>
            <w:rFonts w:ascii="Aptos" w:eastAsia="Aptos" w:hAnsi="Aptos" w:cs="Times New Roman"/>
            <w:noProof/>
            <w:sz w:val="24"/>
            <w:szCs w:val="24"/>
          </w:rPr>
          <mc:AlternateContent>
            <mc:Choice Requires="wps">
              <w:drawing>
                <wp:anchor distT="0" distB="8890" distL="0" distR="0" simplePos="0" relativeHeight="251658241" behindDoc="1" locked="0" layoutInCell="1" allowOverlap="1" wp14:anchorId="5CEB58A0" wp14:editId="4BB3EB22">
                  <wp:simplePos x="0" y="0"/>
                  <wp:positionH relativeFrom="column">
                    <wp:posOffset>-354330</wp:posOffset>
                  </wp:positionH>
                  <wp:positionV relativeFrom="paragraph">
                    <wp:posOffset>55245</wp:posOffset>
                  </wp:positionV>
                  <wp:extent cx="3505835" cy="28575"/>
                  <wp:effectExtent l="0" t="0" r="0" b="9525"/>
                  <wp:wrapNone/>
                  <wp:docPr id="2" name="Prostokąt 29"/>
                  <wp:cNvGraphicFramePr/>
                  <a:graphic xmlns:a="http://schemas.openxmlformats.org/drawingml/2006/main">
                    <a:graphicData uri="http://schemas.microsoft.com/office/word/2010/wordprocessingShape">
                      <wps:wsp>
                        <wps:cNvSpPr/>
                        <wps:spPr>
                          <a:xfrm>
                            <a:off x="0" y="0"/>
                            <a:ext cx="3505680" cy="28440"/>
                          </a:xfrm>
                          <a:prstGeom prst="rect">
                            <a:avLst/>
                          </a:prstGeom>
                          <a:solidFill>
                            <a:srgbClr val="A0CC3C"/>
                          </a:solidFill>
                          <a:ln w="12700" cap="flat" cmpd="sng" algn="ctr">
                            <a:noFill/>
                            <a:prstDash val="solid"/>
                            <a:miter lim="800000"/>
                          </a:ln>
                          <a:effectLst/>
                        </wps:spPr>
                        <wps:bodyPr/>
                      </wps:wsp>
                    </a:graphicData>
                  </a:graphic>
                </wp:anchor>
              </w:drawing>
            </mc:Choice>
            <mc:Fallback xmlns:a="http://schemas.openxmlformats.org/drawingml/2006/main" xmlns:adec="http://schemas.microsoft.com/office/drawing/2017/decorative" xmlns:pic="http://schemas.openxmlformats.org/drawingml/2006/picture" xmlns:arto="http://schemas.microsoft.com/office/word/2006/arto">
              <w:pict w14:anchorId="22FEED4A">
                <v:rect id="Prostokąt 29" style="position:absolute;margin-left:-27.9pt;margin-top:4.35pt;width:276.05pt;height:2.25pt;z-index:-251656189;visibility:visible;mso-wrap-style:square;mso-wrap-distance-left:0;mso-wrap-distance-top:0;mso-wrap-distance-right:0;mso-wrap-distance-bottom:.7pt;mso-position-horizontal:absolute;mso-position-horizontal-relative:text;mso-position-vertical:absolute;mso-position-vertical-relative:text;v-text-anchor:top" o:spid="_x0000_s1026" fillcolor="#a0cc3c" stroked="f" strokeweight="1pt" w14:anchorId="3F56D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"/>
              </w:pict>
            </mc:Fallback>
          </mc:AlternateContent>
        </w:r>
        <w:r w:rsidRPr="00104D6B">
          <w:rPr>
            <w:rFonts w:ascii="Aptos" w:eastAsia="Aptos" w:hAnsi="Aptos" w:cs="Times New Roman"/>
            <w:noProof/>
            <w:sz w:val="24"/>
            <w:szCs w:val="24"/>
          </w:rPr>
          <mc:AlternateContent>
            <mc:Choice Requires="wps">
              <w:drawing>
                <wp:anchor distT="635" distB="0" distL="0" distR="0" simplePos="0" relativeHeight="251658242" behindDoc="1" locked="0" layoutInCell="1" allowOverlap="1" wp14:anchorId="50505E9A" wp14:editId="364A1F53">
                  <wp:simplePos x="0" y="0"/>
                  <wp:positionH relativeFrom="column">
                    <wp:posOffset>3152775</wp:posOffset>
                  </wp:positionH>
                  <wp:positionV relativeFrom="paragraph">
                    <wp:posOffset>55880</wp:posOffset>
                  </wp:positionV>
                  <wp:extent cx="1979930" cy="28575"/>
                  <wp:effectExtent l="0" t="635" r="0" b="0"/>
                  <wp:wrapNone/>
                  <wp:docPr id="3" name="Prostokąt 30"/>
                  <wp:cNvGraphicFramePr/>
                  <a:graphic xmlns:a="http://schemas.openxmlformats.org/drawingml/2006/main">
                    <a:graphicData uri="http://schemas.microsoft.com/office/word/2010/wordprocessingShape">
                      <wps:wsp>
                        <wps:cNvSpPr/>
                        <wps:spPr>
                          <a:xfrm>
                            <a:off x="0" y="0"/>
                            <a:ext cx="1980000" cy="28440"/>
                          </a:xfrm>
                          <a:prstGeom prst="rect">
                            <a:avLst/>
                          </a:prstGeom>
                          <a:solidFill>
                            <a:srgbClr val="005DA9"/>
                          </a:solidFill>
                          <a:ln w="12700" cap="flat" cmpd="sng" algn="ctr">
                            <a:noFill/>
                            <a:prstDash val="solid"/>
                            <a:miter lim="800000"/>
                          </a:ln>
                          <a:effectLst/>
                        </wps:spPr>
                        <wps:bodyPr/>
                      </wps:wsp>
                    </a:graphicData>
                  </a:graphic>
                </wp:anchor>
              </w:drawing>
            </mc:Choice>
            <mc:Fallback xmlns:a="http://schemas.openxmlformats.org/drawingml/2006/main" xmlns:adec="http://schemas.microsoft.com/office/drawing/2017/decorative" xmlns:pic="http://schemas.openxmlformats.org/drawingml/2006/picture" xmlns:arto="http://schemas.microsoft.com/office/word/2006/arto">
              <w:pict w14:anchorId="3105C747">
                <v:rect id="Prostokąt 30" style="position:absolute;margin-left:248.25pt;margin-top:4.4pt;width:155.9pt;height:2.25pt;z-index:-251655165;visibility:visible;mso-wrap-style:square;mso-wrap-distance-left:0;mso-wrap-distance-top:.05pt;mso-wrap-distance-right:0;mso-wrap-distance-bottom:0;mso-position-horizontal:absolute;mso-position-horizontal-relative:text;mso-position-vertical:absolute;mso-position-vertical-relative:text;v-text-anchor:top" o:spid="_x0000_s1026" fillcolor="#005da9" stroked="f" strokeweight="1pt" w14:anchorId="5803C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"/>
              </w:pict>
            </mc:Fallback>
          </mc:AlternateContent>
        </w:r>
        <w:r w:rsidRPr="00104D6B">
          <w:rPr>
            <w:rFonts w:ascii="Aptos" w:eastAsia="Aptos" w:hAnsi="Aptos" w:cs="Times New Roman"/>
            <w:noProof/>
            <w:sz w:val="24"/>
            <w:szCs w:val="24"/>
          </w:rPr>
          <w:drawing>
            <wp:anchor distT="0" distB="0" distL="0" distR="0" simplePos="0" relativeHeight="251658243" behindDoc="1" locked="0" layoutInCell="1" allowOverlap="1" wp14:anchorId="54A083C6" wp14:editId="2CEC2DDB">
              <wp:simplePos x="0" y="0"/>
              <wp:positionH relativeFrom="column">
                <wp:posOffset>5950585</wp:posOffset>
              </wp:positionH>
              <wp:positionV relativeFrom="paragraph">
                <wp:posOffset>-64135</wp:posOffset>
              </wp:positionV>
              <wp:extent cx="144145" cy="396240"/>
              <wp:effectExtent l="0" t="0" r="0" b="0"/>
              <wp:wrapNone/>
              <wp:docPr id="4"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9"/>
                      <pic:cNvPicPr>
                        <a:picLocks noChangeAspect="1" noChangeArrowheads="1"/>
                      </pic:cNvPicPr>
                    </pic:nvPicPr>
                    <pic:blipFill>
                      <a:blip r:embed="rId1"/>
                      <a:stretch>
                        <a:fillRect/>
                      </a:stretch>
                    </pic:blipFill>
                    <pic:spPr bwMode="auto">
                      <a:xfrm>
                        <a:off x="0" y="0"/>
                        <a:ext cx="144145" cy="396240"/>
                      </a:xfrm>
                      <a:prstGeom prst="rect">
                        <a:avLst/>
                      </a:prstGeom>
                    </pic:spPr>
                  </pic:pic>
                </a:graphicData>
              </a:graphic>
            </wp:anchor>
          </w:drawing>
        </w:r>
        <w:r w:rsidRPr="00104D6B">
          <w:rPr>
            <w:rFonts w:ascii="Aptos" w:eastAsia="Aptos" w:hAnsi="Aptos" w:cs="Times New Roman"/>
            <w:sz w:val="24"/>
            <w:szCs w:val="24"/>
          </w:rPr>
          <w:t xml:space="preserve">  </w:t>
        </w:r>
        <w:r w:rsidRPr="00104D6B">
          <w:rPr>
            <w:rFonts w:ascii="Aptos" w:eastAsia="Aptos" w:hAnsi="Aptos" w:cs="Times New Roman"/>
            <w:b/>
            <w:bCs/>
            <w:color w:val="005DA9"/>
            <w:sz w:val="16"/>
            <w:szCs w:val="16"/>
          </w:rPr>
          <w:fldChar w:fldCharType="begin"/>
        </w:r>
        <w:r w:rsidRPr="00104D6B">
          <w:rPr>
            <w:rFonts w:ascii="Aptos" w:eastAsia="Aptos" w:hAnsi="Aptos" w:cs="Times New Roman"/>
            <w:b/>
            <w:bCs/>
            <w:color w:val="005DA9"/>
            <w:sz w:val="16"/>
            <w:szCs w:val="16"/>
          </w:rPr>
          <w:instrText xml:space="preserve"> PAGE </w:instrText>
        </w:r>
        <w:r w:rsidRPr="00104D6B">
          <w:rPr>
            <w:rFonts w:ascii="Aptos" w:eastAsia="Aptos" w:hAnsi="Aptos" w:cs="Times New Roman"/>
            <w:b/>
            <w:bCs/>
            <w:color w:val="005DA9"/>
            <w:sz w:val="16"/>
            <w:szCs w:val="16"/>
          </w:rPr>
          <w:fldChar w:fldCharType="separate"/>
        </w:r>
        <w:r>
          <w:rPr>
            <w:rFonts w:ascii="Aptos" w:eastAsia="Aptos" w:hAnsi="Aptos" w:cs="Times New Roman"/>
            <w:b/>
            <w:bCs/>
            <w:color w:val="005DA9"/>
            <w:sz w:val="16"/>
            <w:szCs w:val="16"/>
          </w:rPr>
          <w:t>1</w:t>
        </w:r>
        <w:r w:rsidRPr="00104D6B">
          <w:rPr>
            <w:rFonts w:ascii="Aptos" w:eastAsia="Aptos" w:hAnsi="Aptos" w:cs="Times New Roman"/>
            <w:b/>
            <w:bCs/>
            <w:color w:val="005DA9"/>
            <w:sz w:val="16"/>
            <w:szCs w:val="16"/>
          </w:rPr>
          <w:fldChar w:fldCharType="end"/>
        </w:r>
        <w:r w:rsidRPr="00104D6B">
          <w:rPr>
            <w:rFonts w:ascii="Aptos" w:eastAsia="Aptos" w:hAnsi="Aptos" w:cs="Times New Roman"/>
            <w:color w:val="005DA9"/>
            <w:sz w:val="16"/>
            <w:szCs w:val="16"/>
          </w:rPr>
          <w:t xml:space="preserve"> z </w:t>
        </w:r>
        <w:r w:rsidRPr="00104D6B">
          <w:rPr>
            <w:rFonts w:ascii="Aptos" w:eastAsia="Aptos" w:hAnsi="Aptos" w:cs="Times New Roman"/>
            <w:color w:val="005DA9"/>
            <w:sz w:val="16"/>
            <w:szCs w:val="16"/>
          </w:rPr>
          <w:fldChar w:fldCharType="begin"/>
        </w:r>
        <w:r w:rsidRPr="00104D6B">
          <w:rPr>
            <w:rFonts w:ascii="Aptos" w:eastAsia="Aptos" w:hAnsi="Aptos" w:cs="Times New Roman"/>
            <w:color w:val="005DA9"/>
            <w:sz w:val="16"/>
            <w:szCs w:val="16"/>
          </w:rPr>
          <w:instrText xml:space="preserve"> NUMPAGES </w:instrText>
        </w:r>
        <w:r w:rsidRPr="00104D6B">
          <w:rPr>
            <w:rFonts w:ascii="Aptos" w:eastAsia="Aptos" w:hAnsi="Aptos" w:cs="Times New Roman"/>
            <w:color w:val="005DA9"/>
            <w:sz w:val="16"/>
            <w:szCs w:val="16"/>
          </w:rPr>
          <w:fldChar w:fldCharType="separate"/>
        </w:r>
        <w:r>
          <w:rPr>
            <w:rFonts w:ascii="Aptos" w:eastAsia="Aptos" w:hAnsi="Aptos" w:cs="Times New Roman"/>
            <w:color w:val="005DA9"/>
            <w:sz w:val="16"/>
            <w:szCs w:val="16"/>
          </w:rPr>
          <w:t>4</w:t>
        </w:r>
        <w:r w:rsidRPr="00104D6B">
          <w:rPr>
            <w:rFonts w:ascii="Aptos" w:eastAsia="Aptos" w:hAnsi="Aptos" w:cs="Times New Roman"/>
            <w:color w:val="005DA9"/>
            <w:sz w:val="16"/>
            <w:szCs w:val="16"/>
          </w:rPr>
          <w:fldChar w:fldCharType="end"/>
        </w:r>
      </w:p>
    </w:sdtContent>
  </w:sdt>
  <w:p w14:paraId="309B6AFD" w14:textId="77777777" w:rsidR="005B38E4" w:rsidRPr="00104D6B" w:rsidRDefault="005B38E4" w:rsidP="005B38E4">
    <w:pPr>
      <w:tabs>
        <w:tab w:val="left" w:pos="2450"/>
        <w:tab w:val="left" w:pos="2694"/>
        <w:tab w:val="center" w:pos="4680"/>
        <w:tab w:val="left" w:pos="5502"/>
        <w:tab w:val="right" w:pos="9360"/>
      </w:tabs>
      <w:suppressAutoHyphens/>
      <w:spacing w:after="0" w:line="240" w:lineRule="auto"/>
      <w:rPr>
        <w:rFonts w:ascii="Aptos" w:eastAsia="Aptos" w:hAnsi="Aptos"/>
        <w:sz w:val="16"/>
        <w:szCs w:val="16"/>
      </w:rPr>
    </w:pPr>
    <w:r w:rsidRPr="00104D6B">
      <w:rPr>
        <w:rFonts w:ascii="Aptos" w:eastAsia="Aptos" w:hAnsi="Aptos" w:cs="Times New Roman"/>
        <w:sz w:val="16"/>
        <w:szCs w:val="16"/>
      </w:rPr>
      <w:t>Centrum e-Zdrowia</w:t>
    </w:r>
    <w:r w:rsidRPr="00104D6B">
      <w:rPr>
        <w:rFonts w:ascii="Aptos" w:eastAsia="Aptos" w:hAnsi="Aptos" w:cs="Times New Roman"/>
        <w:sz w:val="16"/>
        <w:szCs w:val="16"/>
      </w:rPr>
      <w:tab/>
      <w:t xml:space="preserve">tel.: </w:t>
    </w:r>
    <w:r w:rsidRPr="00104D6B">
      <w:rPr>
        <w:rFonts w:ascii="Aptos" w:eastAsia="Aptos" w:hAnsi="Aptos"/>
        <w:sz w:val="16"/>
        <w:szCs w:val="16"/>
      </w:rPr>
      <w:t>+48 22 597-09-27</w:t>
    </w:r>
  </w:p>
  <w:p w14:paraId="55644646" w14:textId="77777777" w:rsidR="005B38E4" w:rsidRPr="00104D6B" w:rsidRDefault="005B38E4" w:rsidP="005B38E4">
    <w:pPr>
      <w:tabs>
        <w:tab w:val="left" w:pos="2450"/>
        <w:tab w:val="center" w:pos="4680"/>
        <w:tab w:val="left" w:pos="5502"/>
        <w:tab w:val="right" w:pos="9360"/>
      </w:tabs>
      <w:suppressAutoHyphens/>
      <w:spacing w:after="0" w:line="240" w:lineRule="auto"/>
      <w:rPr>
        <w:rFonts w:ascii="Aptos" w:eastAsia="Aptos" w:hAnsi="Aptos"/>
        <w:sz w:val="16"/>
        <w:szCs w:val="16"/>
      </w:rPr>
    </w:pPr>
    <w:r w:rsidRPr="00104D6B">
      <w:rPr>
        <w:rFonts w:ascii="Aptos" w:eastAsia="Aptos" w:hAnsi="Aptos" w:cs="Times New Roman"/>
        <w:sz w:val="16"/>
        <w:szCs w:val="16"/>
      </w:rPr>
      <w:t>ul. Stanisława Dubois 5A</w:t>
    </w:r>
    <w:r w:rsidRPr="00104D6B">
      <w:rPr>
        <w:rFonts w:ascii="Aptos" w:eastAsia="Aptos" w:hAnsi="Aptos" w:cs="Times New Roman"/>
        <w:sz w:val="16"/>
        <w:szCs w:val="16"/>
      </w:rPr>
      <w:tab/>
    </w:r>
    <w:r w:rsidRPr="00104D6B">
      <w:rPr>
        <w:rFonts w:ascii="Aptos" w:eastAsia="Aptos" w:hAnsi="Aptos"/>
        <w:sz w:val="16"/>
        <w:szCs w:val="16"/>
      </w:rPr>
      <w:t>fax:</w:t>
    </w:r>
    <w:r w:rsidRPr="00104D6B">
      <w:rPr>
        <w:rFonts w:ascii="Arial" w:eastAsia="Aptos" w:hAnsi="Arial" w:cs="Arial"/>
        <w:sz w:val="16"/>
        <w:szCs w:val="16"/>
      </w:rPr>
      <w:t> </w:t>
    </w:r>
    <w:r w:rsidRPr="00104D6B">
      <w:rPr>
        <w:rFonts w:ascii="Aptos" w:eastAsia="Aptos" w:hAnsi="Aptos"/>
        <w:sz w:val="16"/>
        <w:szCs w:val="16"/>
      </w:rPr>
      <w:t>+48 22 597-09-37</w:t>
    </w:r>
    <w:r w:rsidRPr="00104D6B">
      <w:rPr>
        <w:rFonts w:ascii="Aptos" w:eastAsia="Aptos" w:hAnsi="Aptos"/>
        <w:sz w:val="16"/>
        <w:szCs w:val="16"/>
      </w:rPr>
      <w:tab/>
      <w:t>NIP: 5251575309</w:t>
    </w:r>
  </w:p>
  <w:p w14:paraId="02E8C785" w14:textId="77777777" w:rsidR="005B38E4" w:rsidRPr="00104D6B" w:rsidRDefault="005B38E4" w:rsidP="005B38E4">
    <w:pPr>
      <w:tabs>
        <w:tab w:val="left" w:pos="2450"/>
        <w:tab w:val="center" w:pos="4680"/>
        <w:tab w:val="left" w:pos="5502"/>
        <w:tab w:val="right" w:pos="9360"/>
      </w:tabs>
      <w:suppressAutoHyphens/>
      <w:spacing w:after="0" w:line="240" w:lineRule="auto"/>
      <w:rPr>
        <w:rFonts w:ascii="Aptos" w:eastAsia="Aptos" w:hAnsi="Aptos" w:cs="Times New Roman"/>
        <w:sz w:val="24"/>
        <w:szCs w:val="24"/>
      </w:rPr>
    </w:pPr>
    <w:r w:rsidRPr="00104D6B">
      <w:rPr>
        <w:rFonts w:ascii="Aptos" w:eastAsia="Aptos" w:hAnsi="Aptos"/>
        <w:sz w:val="16"/>
        <w:szCs w:val="16"/>
      </w:rPr>
      <w:t>00-184 Warszawa</w:t>
    </w:r>
    <w:r w:rsidRPr="00104D6B">
      <w:rPr>
        <w:rFonts w:ascii="Aptos" w:eastAsia="Aptos" w:hAnsi="Aptos"/>
        <w:sz w:val="16"/>
        <w:szCs w:val="16"/>
      </w:rPr>
      <w:tab/>
    </w:r>
    <w:r w:rsidRPr="00104D6B">
      <w:rPr>
        <w:rFonts w:ascii="Aptos" w:eastAsia="Aptos" w:hAnsi="Aptos"/>
        <w:sz w:val="16"/>
        <w:szCs w:val="16"/>
        <w:u w:val="single"/>
      </w:rPr>
      <w:t>biuro@cez.gov.pl</w:t>
    </w:r>
    <w:r w:rsidRPr="00104D6B">
      <w:rPr>
        <w:rFonts w:ascii="Aptos" w:eastAsia="Aptos" w:hAnsi="Aptos"/>
        <w:sz w:val="16"/>
        <w:szCs w:val="16"/>
      </w:rPr>
      <w:t xml:space="preserve"> | </w:t>
    </w:r>
    <w:r w:rsidRPr="00104D6B">
      <w:rPr>
        <w:rFonts w:ascii="Aptos" w:eastAsia="Aptos" w:hAnsi="Aptos"/>
        <w:sz w:val="16"/>
        <w:szCs w:val="16"/>
        <w:u w:val="single"/>
      </w:rPr>
      <w:t>www.cez.gov.pl</w:t>
    </w:r>
    <w:r w:rsidRPr="00104D6B">
      <w:rPr>
        <w:rFonts w:ascii="Aptos" w:eastAsia="Aptos" w:hAnsi="Aptos"/>
        <w:sz w:val="16"/>
        <w:szCs w:val="16"/>
      </w:rPr>
      <w:tab/>
      <w:t>REGON: 001377706</w:t>
    </w:r>
  </w:p>
  <w:p w14:paraId="373AF5DC" w14:textId="77777777" w:rsidR="005B38E4" w:rsidRPr="00104D6B" w:rsidRDefault="005B38E4" w:rsidP="005B38E4">
    <w:pPr>
      <w:suppressAutoHyphens/>
      <w:spacing w:after="0" w:line="240" w:lineRule="auto"/>
      <w:jc w:val="center"/>
      <w:rPr>
        <w:rFonts w:eastAsia="Calibri"/>
        <w:color w:val="000000"/>
      </w:rPr>
    </w:pPr>
    <w:r w:rsidRPr="00104D6B">
      <w:rPr>
        <w:rFonts w:ascii="Aptos" w:eastAsia="Aptos" w:hAnsi="Aptos" w:cs="Times New Roman"/>
        <w:noProof/>
        <w:sz w:val="24"/>
        <w:szCs w:val="24"/>
      </w:rPr>
      <w:drawing>
        <wp:inline distT="0" distB="0" distL="0" distR="0" wp14:anchorId="7BA7E5C0" wp14:editId="7325E39E">
          <wp:extent cx="5286375" cy="533400"/>
          <wp:effectExtent l="0" t="0" r="0" b="0"/>
          <wp:docPr id="5" name="Picture 57497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74970990"/>
                  <pic:cNvPicPr>
                    <a:picLocks noChangeAspect="1" noChangeArrowheads="1"/>
                  </pic:cNvPicPr>
                </pic:nvPicPr>
                <pic:blipFill>
                  <a:blip r:embed="rId2"/>
                  <a:stretch>
                    <a:fillRect/>
                  </a:stretch>
                </pic:blipFill>
                <pic:spPr bwMode="auto">
                  <a:xfrm>
                    <a:off x="0" y="0"/>
                    <a:ext cx="5286375" cy="533400"/>
                  </a:xfrm>
                  <a:prstGeom prst="rect">
                    <a:avLst/>
                  </a:prstGeom>
                </pic:spPr>
              </pic:pic>
            </a:graphicData>
          </a:graphic>
        </wp:inline>
      </w:drawing>
    </w:r>
  </w:p>
  <w:p w14:paraId="21B02628" w14:textId="5E92595B" w:rsidR="00126B03" w:rsidRPr="008E655B" w:rsidRDefault="00126B03" w:rsidP="008E655B">
    <w:pPr>
      <w:suppressAutoHyphens/>
      <w:spacing w:after="0" w:line="240" w:lineRule="auto"/>
      <w:jc w:val="center"/>
      <w:rPr>
        <w:rFonts w:eastAsia="Calibr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2CC5" w14:textId="77777777" w:rsidR="0037133A" w:rsidRDefault="003713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E1DA" w14:textId="77777777" w:rsidR="0019678D" w:rsidRDefault="0019678D" w:rsidP="00126B03">
      <w:pPr>
        <w:spacing w:after="0" w:line="240" w:lineRule="auto"/>
      </w:pPr>
      <w:r>
        <w:separator/>
      </w:r>
    </w:p>
  </w:footnote>
  <w:footnote w:type="continuationSeparator" w:id="0">
    <w:p w14:paraId="402DDE88" w14:textId="77777777" w:rsidR="0019678D" w:rsidRDefault="0019678D" w:rsidP="0012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45C" w14:textId="77777777" w:rsidR="0037133A" w:rsidRDefault="003713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E38E" w14:textId="34CB54A4" w:rsidR="00126B03" w:rsidRDefault="00126B03">
    <w:pPr>
      <w:pStyle w:val="Nagwek"/>
    </w:pPr>
    <w:bookmarkStart w:id="15" w:name="_Hlk75949656"/>
    <w:bookmarkStart w:id="16" w:name="_Hlk75949657"/>
    <w:bookmarkStart w:id="17" w:name="_Hlk75949664"/>
    <w:bookmarkStart w:id="18" w:name="_Hlk75949665"/>
    <w:r>
      <w:rPr>
        <w:noProof/>
      </w:rPr>
      <w:drawing>
        <wp:anchor distT="0" distB="0" distL="114300" distR="114300" simplePos="0" relativeHeight="251658240" behindDoc="0" locked="0" layoutInCell="1" allowOverlap="1" wp14:anchorId="777AECEB" wp14:editId="41DFEF4D">
          <wp:simplePos x="0" y="0"/>
          <wp:positionH relativeFrom="page">
            <wp:posOffset>899795</wp:posOffset>
          </wp:positionH>
          <wp:positionV relativeFrom="page">
            <wp:posOffset>448945</wp:posOffset>
          </wp:positionV>
          <wp:extent cx="1926000" cy="532800"/>
          <wp:effectExtent l="0" t="0" r="0" b="635"/>
          <wp:wrapNone/>
          <wp:docPr id="234805379" name="Obraz 23480537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8D21" w14:textId="77777777" w:rsidR="0037133A" w:rsidRDefault="003713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519"/>
    <w:multiLevelType w:val="hybridMultilevel"/>
    <w:tmpl w:val="AD506DD4"/>
    <w:lvl w:ilvl="0" w:tplc="B59CA008">
      <w:start w:val="1"/>
      <w:numFmt w:val="bullet"/>
      <w:lvlText w:val=""/>
      <w:lvlJc w:val="left"/>
      <w:pPr>
        <w:ind w:left="720" w:hanging="360"/>
      </w:pPr>
      <w:rPr>
        <w:rFonts w:ascii="Symbol" w:hAnsi="Symbol" w:hint="default"/>
      </w:rPr>
    </w:lvl>
    <w:lvl w:ilvl="1" w:tplc="D74897A2">
      <w:start w:val="1"/>
      <w:numFmt w:val="bullet"/>
      <w:lvlText w:val="o"/>
      <w:lvlJc w:val="left"/>
      <w:pPr>
        <w:ind w:left="1440" w:hanging="360"/>
      </w:pPr>
      <w:rPr>
        <w:rFonts w:ascii="Courier New" w:hAnsi="Courier New" w:hint="default"/>
      </w:rPr>
    </w:lvl>
    <w:lvl w:ilvl="2" w:tplc="B376358C">
      <w:start w:val="1"/>
      <w:numFmt w:val="bullet"/>
      <w:lvlText w:val=""/>
      <w:lvlJc w:val="left"/>
      <w:pPr>
        <w:ind w:left="2160" w:hanging="360"/>
      </w:pPr>
      <w:rPr>
        <w:rFonts w:ascii="Wingdings" w:hAnsi="Wingdings" w:hint="default"/>
      </w:rPr>
    </w:lvl>
    <w:lvl w:ilvl="3" w:tplc="C838BEFC">
      <w:start w:val="1"/>
      <w:numFmt w:val="bullet"/>
      <w:lvlText w:val=""/>
      <w:lvlJc w:val="left"/>
      <w:pPr>
        <w:ind w:left="2880" w:hanging="360"/>
      </w:pPr>
      <w:rPr>
        <w:rFonts w:ascii="Symbol" w:hAnsi="Symbol" w:hint="default"/>
      </w:rPr>
    </w:lvl>
    <w:lvl w:ilvl="4" w:tplc="7A28CAF4">
      <w:start w:val="1"/>
      <w:numFmt w:val="bullet"/>
      <w:lvlText w:val="o"/>
      <w:lvlJc w:val="left"/>
      <w:pPr>
        <w:ind w:left="3600" w:hanging="360"/>
      </w:pPr>
      <w:rPr>
        <w:rFonts w:ascii="Courier New" w:hAnsi="Courier New" w:hint="default"/>
      </w:rPr>
    </w:lvl>
    <w:lvl w:ilvl="5" w:tplc="74F2E678">
      <w:start w:val="1"/>
      <w:numFmt w:val="bullet"/>
      <w:lvlText w:val=""/>
      <w:lvlJc w:val="left"/>
      <w:pPr>
        <w:ind w:left="4320" w:hanging="360"/>
      </w:pPr>
      <w:rPr>
        <w:rFonts w:ascii="Wingdings" w:hAnsi="Wingdings" w:hint="default"/>
      </w:rPr>
    </w:lvl>
    <w:lvl w:ilvl="6" w:tplc="3C54C314">
      <w:start w:val="1"/>
      <w:numFmt w:val="bullet"/>
      <w:lvlText w:val=""/>
      <w:lvlJc w:val="left"/>
      <w:pPr>
        <w:ind w:left="5040" w:hanging="360"/>
      </w:pPr>
      <w:rPr>
        <w:rFonts w:ascii="Symbol" w:hAnsi="Symbol" w:hint="default"/>
      </w:rPr>
    </w:lvl>
    <w:lvl w:ilvl="7" w:tplc="87765468">
      <w:start w:val="1"/>
      <w:numFmt w:val="bullet"/>
      <w:lvlText w:val="o"/>
      <w:lvlJc w:val="left"/>
      <w:pPr>
        <w:ind w:left="5760" w:hanging="360"/>
      </w:pPr>
      <w:rPr>
        <w:rFonts w:ascii="Courier New" w:hAnsi="Courier New" w:hint="default"/>
      </w:rPr>
    </w:lvl>
    <w:lvl w:ilvl="8" w:tplc="721E4148">
      <w:start w:val="1"/>
      <w:numFmt w:val="bullet"/>
      <w:lvlText w:val=""/>
      <w:lvlJc w:val="left"/>
      <w:pPr>
        <w:ind w:left="6480" w:hanging="360"/>
      </w:pPr>
      <w:rPr>
        <w:rFonts w:ascii="Wingdings" w:hAnsi="Wingdings" w:hint="default"/>
      </w:rPr>
    </w:lvl>
  </w:abstractNum>
  <w:abstractNum w:abstractNumId="1" w15:restartNumberingAfterBreak="0">
    <w:nsid w:val="01792ECD"/>
    <w:multiLevelType w:val="hybridMultilevel"/>
    <w:tmpl w:val="878A4704"/>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BD27587"/>
    <w:multiLevelType w:val="hybridMultilevel"/>
    <w:tmpl w:val="B386C96A"/>
    <w:lvl w:ilvl="0" w:tplc="785826C4">
      <w:start w:val="1"/>
      <w:numFmt w:val="decimal"/>
      <w:lvlText w:val="%1."/>
      <w:lvlJc w:val="left"/>
      <w:pPr>
        <w:ind w:left="720" w:hanging="360"/>
      </w:pPr>
    </w:lvl>
    <w:lvl w:ilvl="1" w:tplc="758ACE2C">
      <w:start w:val="1"/>
      <w:numFmt w:val="lowerLetter"/>
      <w:lvlText w:val="%2."/>
      <w:lvlJc w:val="left"/>
      <w:pPr>
        <w:ind w:left="1440" w:hanging="360"/>
      </w:pPr>
    </w:lvl>
    <w:lvl w:ilvl="2" w:tplc="2C92410C">
      <w:start w:val="1"/>
      <w:numFmt w:val="lowerRoman"/>
      <w:lvlText w:val="%3."/>
      <w:lvlJc w:val="right"/>
      <w:pPr>
        <w:ind w:left="2160" w:hanging="180"/>
      </w:pPr>
    </w:lvl>
    <w:lvl w:ilvl="3" w:tplc="FAE6CB04">
      <w:start w:val="1"/>
      <w:numFmt w:val="decimal"/>
      <w:lvlText w:val="%4."/>
      <w:lvlJc w:val="left"/>
      <w:pPr>
        <w:ind w:left="2880" w:hanging="360"/>
      </w:pPr>
    </w:lvl>
    <w:lvl w:ilvl="4" w:tplc="F7867332">
      <w:start w:val="1"/>
      <w:numFmt w:val="lowerLetter"/>
      <w:lvlText w:val="%5."/>
      <w:lvlJc w:val="left"/>
      <w:pPr>
        <w:ind w:left="3600" w:hanging="360"/>
      </w:pPr>
    </w:lvl>
    <w:lvl w:ilvl="5" w:tplc="AF4EECC2">
      <w:start w:val="1"/>
      <w:numFmt w:val="lowerRoman"/>
      <w:lvlText w:val="%6."/>
      <w:lvlJc w:val="right"/>
      <w:pPr>
        <w:ind w:left="4320" w:hanging="180"/>
      </w:pPr>
    </w:lvl>
    <w:lvl w:ilvl="6" w:tplc="8436B0F0">
      <w:start w:val="1"/>
      <w:numFmt w:val="decimal"/>
      <w:lvlText w:val="%7."/>
      <w:lvlJc w:val="left"/>
      <w:pPr>
        <w:ind w:left="5040" w:hanging="360"/>
      </w:pPr>
    </w:lvl>
    <w:lvl w:ilvl="7" w:tplc="58CCFA1C">
      <w:start w:val="1"/>
      <w:numFmt w:val="lowerLetter"/>
      <w:lvlText w:val="%8."/>
      <w:lvlJc w:val="left"/>
      <w:pPr>
        <w:ind w:left="5760" w:hanging="360"/>
      </w:pPr>
    </w:lvl>
    <w:lvl w:ilvl="8" w:tplc="C2BEAAE4">
      <w:start w:val="1"/>
      <w:numFmt w:val="lowerRoman"/>
      <w:lvlText w:val="%9."/>
      <w:lvlJc w:val="right"/>
      <w:pPr>
        <w:ind w:left="6480" w:hanging="180"/>
      </w:pPr>
    </w:lvl>
  </w:abstractNum>
  <w:abstractNum w:abstractNumId="3" w15:restartNumberingAfterBreak="0">
    <w:nsid w:val="129D476A"/>
    <w:multiLevelType w:val="hybridMultilevel"/>
    <w:tmpl w:val="2F068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7B6C14"/>
    <w:multiLevelType w:val="hybridMultilevel"/>
    <w:tmpl w:val="F4DEAB5A"/>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B3B6266"/>
    <w:multiLevelType w:val="hybridMultilevel"/>
    <w:tmpl w:val="FF62F230"/>
    <w:lvl w:ilvl="0" w:tplc="F7726C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36FF8"/>
    <w:multiLevelType w:val="hybridMultilevel"/>
    <w:tmpl w:val="86CA8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D5FD43"/>
    <w:multiLevelType w:val="hybridMultilevel"/>
    <w:tmpl w:val="48D80DE0"/>
    <w:lvl w:ilvl="0" w:tplc="AE6E6652">
      <w:start w:val="1"/>
      <w:numFmt w:val="bullet"/>
      <w:lvlText w:val=""/>
      <w:lvlJc w:val="left"/>
      <w:pPr>
        <w:ind w:left="720" w:hanging="360"/>
      </w:pPr>
      <w:rPr>
        <w:rFonts w:ascii="Symbol" w:hAnsi="Symbol" w:hint="default"/>
      </w:rPr>
    </w:lvl>
    <w:lvl w:ilvl="1" w:tplc="BB64705E">
      <w:start w:val="1"/>
      <w:numFmt w:val="bullet"/>
      <w:lvlText w:val="o"/>
      <w:lvlJc w:val="left"/>
      <w:pPr>
        <w:ind w:left="1440" w:hanging="360"/>
      </w:pPr>
      <w:rPr>
        <w:rFonts w:ascii="Courier New" w:hAnsi="Courier New" w:hint="default"/>
      </w:rPr>
    </w:lvl>
    <w:lvl w:ilvl="2" w:tplc="23CA46F2">
      <w:start w:val="1"/>
      <w:numFmt w:val="bullet"/>
      <w:lvlText w:val=""/>
      <w:lvlJc w:val="left"/>
      <w:pPr>
        <w:ind w:left="2160" w:hanging="360"/>
      </w:pPr>
      <w:rPr>
        <w:rFonts w:ascii="Wingdings" w:hAnsi="Wingdings" w:hint="default"/>
      </w:rPr>
    </w:lvl>
    <w:lvl w:ilvl="3" w:tplc="0F8CAB00">
      <w:start w:val="1"/>
      <w:numFmt w:val="bullet"/>
      <w:lvlText w:val=""/>
      <w:lvlJc w:val="left"/>
      <w:pPr>
        <w:ind w:left="2880" w:hanging="360"/>
      </w:pPr>
      <w:rPr>
        <w:rFonts w:ascii="Symbol" w:hAnsi="Symbol" w:hint="default"/>
      </w:rPr>
    </w:lvl>
    <w:lvl w:ilvl="4" w:tplc="B84EF8B0">
      <w:start w:val="1"/>
      <w:numFmt w:val="bullet"/>
      <w:lvlText w:val="o"/>
      <w:lvlJc w:val="left"/>
      <w:pPr>
        <w:ind w:left="3600" w:hanging="360"/>
      </w:pPr>
      <w:rPr>
        <w:rFonts w:ascii="Courier New" w:hAnsi="Courier New" w:hint="default"/>
      </w:rPr>
    </w:lvl>
    <w:lvl w:ilvl="5" w:tplc="3370C64A">
      <w:start w:val="1"/>
      <w:numFmt w:val="bullet"/>
      <w:lvlText w:val=""/>
      <w:lvlJc w:val="left"/>
      <w:pPr>
        <w:ind w:left="4320" w:hanging="360"/>
      </w:pPr>
      <w:rPr>
        <w:rFonts w:ascii="Wingdings" w:hAnsi="Wingdings" w:hint="default"/>
      </w:rPr>
    </w:lvl>
    <w:lvl w:ilvl="6" w:tplc="BADAB9CC">
      <w:start w:val="1"/>
      <w:numFmt w:val="bullet"/>
      <w:lvlText w:val=""/>
      <w:lvlJc w:val="left"/>
      <w:pPr>
        <w:ind w:left="5040" w:hanging="360"/>
      </w:pPr>
      <w:rPr>
        <w:rFonts w:ascii="Symbol" w:hAnsi="Symbol" w:hint="default"/>
      </w:rPr>
    </w:lvl>
    <w:lvl w:ilvl="7" w:tplc="5FE8B7C0">
      <w:start w:val="1"/>
      <w:numFmt w:val="bullet"/>
      <w:lvlText w:val="o"/>
      <w:lvlJc w:val="left"/>
      <w:pPr>
        <w:ind w:left="5760" w:hanging="360"/>
      </w:pPr>
      <w:rPr>
        <w:rFonts w:ascii="Courier New" w:hAnsi="Courier New" w:hint="default"/>
      </w:rPr>
    </w:lvl>
    <w:lvl w:ilvl="8" w:tplc="D110E2DA">
      <w:start w:val="1"/>
      <w:numFmt w:val="bullet"/>
      <w:lvlText w:val=""/>
      <w:lvlJc w:val="left"/>
      <w:pPr>
        <w:ind w:left="6480" w:hanging="360"/>
      </w:pPr>
      <w:rPr>
        <w:rFonts w:ascii="Wingdings" w:hAnsi="Wingdings" w:hint="default"/>
      </w:rPr>
    </w:lvl>
  </w:abstractNum>
  <w:abstractNum w:abstractNumId="8" w15:restartNumberingAfterBreak="0">
    <w:nsid w:val="2981C316"/>
    <w:multiLevelType w:val="hybridMultilevel"/>
    <w:tmpl w:val="6BBC6B0C"/>
    <w:lvl w:ilvl="0" w:tplc="0EC85CB6">
      <w:start w:val="1"/>
      <w:numFmt w:val="bullet"/>
      <w:lvlText w:val=""/>
      <w:lvlJc w:val="left"/>
      <w:pPr>
        <w:ind w:left="720" w:hanging="360"/>
      </w:pPr>
      <w:rPr>
        <w:rFonts w:ascii="Symbol" w:hAnsi="Symbol" w:hint="default"/>
      </w:rPr>
    </w:lvl>
    <w:lvl w:ilvl="1" w:tplc="444A1EE8">
      <w:start w:val="1"/>
      <w:numFmt w:val="bullet"/>
      <w:lvlText w:val="o"/>
      <w:lvlJc w:val="left"/>
      <w:pPr>
        <w:ind w:left="1440" w:hanging="360"/>
      </w:pPr>
      <w:rPr>
        <w:rFonts w:ascii="Courier New" w:hAnsi="Courier New" w:hint="default"/>
      </w:rPr>
    </w:lvl>
    <w:lvl w:ilvl="2" w:tplc="03AA00F0">
      <w:start w:val="1"/>
      <w:numFmt w:val="bullet"/>
      <w:lvlText w:val=""/>
      <w:lvlJc w:val="left"/>
      <w:pPr>
        <w:ind w:left="2160" w:hanging="360"/>
      </w:pPr>
      <w:rPr>
        <w:rFonts w:ascii="Wingdings" w:hAnsi="Wingdings" w:hint="default"/>
      </w:rPr>
    </w:lvl>
    <w:lvl w:ilvl="3" w:tplc="6D749A5C">
      <w:start w:val="1"/>
      <w:numFmt w:val="bullet"/>
      <w:lvlText w:val=""/>
      <w:lvlJc w:val="left"/>
      <w:pPr>
        <w:ind w:left="2880" w:hanging="360"/>
      </w:pPr>
      <w:rPr>
        <w:rFonts w:ascii="Symbol" w:hAnsi="Symbol" w:hint="default"/>
      </w:rPr>
    </w:lvl>
    <w:lvl w:ilvl="4" w:tplc="20968558">
      <w:start w:val="1"/>
      <w:numFmt w:val="bullet"/>
      <w:lvlText w:val="o"/>
      <w:lvlJc w:val="left"/>
      <w:pPr>
        <w:ind w:left="3600" w:hanging="360"/>
      </w:pPr>
      <w:rPr>
        <w:rFonts w:ascii="Courier New" w:hAnsi="Courier New" w:hint="default"/>
      </w:rPr>
    </w:lvl>
    <w:lvl w:ilvl="5" w:tplc="E9586FAE">
      <w:start w:val="1"/>
      <w:numFmt w:val="bullet"/>
      <w:lvlText w:val=""/>
      <w:lvlJc w:val="left"/>
      <w:pPr>
        <w:ind w:left="4320" w:hanging="360"/>
      </w:pPr>
      <w:rPr>
        <w:rFonts w:ascii="Wingdings" w:hAnsi="Wingdings" w:hint="default"/>
      </w:rPr>
    </w:lvl>
    <w:lvl w:ilvl="6" w:tplc="E4C85850">
      <w:start w:val="1"/>
      <w:numFmt w:val="bullet"/>
      <w:lvlText w:val=""/>
      <w:lvlJc w:val="left"/>
      <w:pPr>
        <w:ind w:left="5040" w:hanging="360"/>
      </w:pPr>
      <w:rPr>
        <w:rFonts w:ascii="Symbol" w:hAnsi="Symbol" w:hint="default"/>
      </w:rPr>
    </w:lvl>
    <w:lvl w:ilvl="7" w:tplc="46721968">
      <w:start w:val="1"/>
      <w:numFmt w:val="bullet"/>
      <w:lvlText w:val="o"/>
      <w:lvlJc w:val="left"/>
      <w:pPr>
        <w:ind w:left="5760" w:hanging="360"/>
      </w:pPr>
      <w:rPr>
        <w:rFonts w:ascii="Courier New" w:hAnsi="Courier New" w:hint="default"/>
      </w:rPr>
    </w:lvl>
    <w:lvl w:ilvl="8" w:tplc="1CBA69F4">
      <w:start w:val="1"/>
      <w:numFmt w:val="bullet"/>
      <w:lvlText w:val=""/>
      <w:lvlJc w:val="left"/>
      <w:pPr>
        <w:ind w:left="6480" w:hanging="360"/>
      </w:pPr>
      <w:rPr>
        <w:rFonts w:ascii="Wingdings" w:hAnsi="Wingdings" w:hint="default"/>
      </w:rPr>
    </w:lvl>
  </w:abstractNum>
  <w:abstractNum w:abstractNumId="9" w15:restartNumberingAfterBreak="0">
    <w:nsid w:val="2BF9E814"/>
    <w:multiLevelType w:val="hybridMultilevel"/>
    <w:tmpl w:val="73526E06"/>
    <w:lvl w:ilvl="0" w:tplc="460CCB94">
      <w:start w:val="1"/>
      <w:numFmt w:val="bullet"/>
      <w:lvlText w:val=""/>
      <w:lvlJc w:val="left"/>
      <w:pPr>
        <w:ind w:left="720" w:hanging="360"/>
      </w:pPr>
      <w:rPr>
        <w:rFonts w:ascii="Symbol" w:hAnsi="Symbol" w:hint="default"/>
      </w:rPr>
    </w:lvl>
    <w:lvl w:ilvl="1" w:tplc="6F0ED168">
      <w:start w:val="1"/>
      <w:numFmt w:val="bullet"/>
      <w:lvlText w:val="o"/>
      <w:lvlJc w:val="left"/>
      <w:pPr>
        <w:ind w:left="1440" w:hanging="360"/>
      </w:pPr>
      <w:rPr>
        <w:rFonts w:ascii="Courier New" w:hAnsi="Courier New" w:hint="default"/>
      </w:rPr>
    </w:lvl>
    <w:lvl w:ilvl="2" w:tplc="1A429FC4">
      <w:start w:val="1"/>
      <w:numFmt w:val="bullet"/>
      <w:lvlText w:val=""/>
      <w:lvlJc w:val="left"/>
      <w:pPr>
        <w:ind w:left="2160" w:hanging="360"/>
      </w:pPr>
      <w:rPr>
        <w:rFonts w:ascii="Wingdings" w:hAnsi="Wingdings" w:hint="default"/>
      </w:rPr>
    </w:lvl>
    <w:lvl w:ilvl="3" w:tplc="9104E27E">
      <w:start w:val="1"/>
      <w:numFmt w:val="bullet"/>
      <w:lvlText w:val=""/>
      <w:lvlJc w:val="left"/>
      <w:pPr>
        <w:ind w:left="2880" w:hanging="360"/>
      </w:pPr>
      <w:rPr>
        <w:rFonts w:ascii="Symbol" w:hAnsi="Symbol" w:hint="default"/>
      </w:rPr>
    </w:lvl>
    <w:lvl w:ilvl="4" w:tplc="A0B27C34">
      <w:start w:val="1"/>
      <w:numFmt w:val="bullet"/>
      <w:lvlText w:val="o"/>
      <w:lvlJc w:val="left"/>
      <w:pPr>
        <w:ind w:left="3600" w:hanging="360"/>
      </w:pPr>
      <w:rPr>
        <w:rFonts w:ascii="Courier New" w:hAnsi="Courier New" w:hint="default"/>
      </w:rPr>
    </w:lvl>
    <w:lvl w:ilvl="5" w:tplc="344E0C34">
      <w:start w:val="1"/>
      <w:numFmt w:val="bullet"/>
      <w:lvlText w:val=""/>
      <w:lvlJc w:val="left"/>
      <w:pPr>
        <w:ind w:left="4320" w:hanging="360"/>
      </w:pPr>
      <w:rPr>
        <w:rFonts w:ascii="Wingdings" w:hAnsi="Wingdings" w:hint="default"/>
      </w:rPr>
    </w:lvl>
    <w:lvl w:ilvl="6" w:tplc="872E7164">
      <w:start w:val="1"/>
      <w:numFmt w:val="bullet"/>
      <w:lvlText w:val=""/>
      <w:lvlJc w:val="left"/>
      <w:pPr>
        <w:ind w:left="5040" w:hanging="360"/>
      </w:pPr>
      <w:rPr>
        <w:rFonts w:ascii="Symbol" w:hAnsi="Symbol" w:hint="default"/>
      </w:rPr>
    </w:lvl>
    <w:lvl w:ilvl="7" w:tplc="85769688">
      <w:start w:val="1"/>
      <w:numFmt w:val="bullet"/>
      <w:lvlText w:val="o"/>
      <w:lvlJc w:val="left"/>
      <w:pPr>
        <w:ind w:left="5760" w:hanging="360"/>
      </w:pPr>
      <w:rPr>
        <w:rFonts w:ascii="Courier New" w:hAnsi="Courier New" w:hint="default"/>
      </w:rPr>
    </w:lvl>
    <w:lvl w:ilvl="8" w:tplc="4E8CE8F6">
      <w:start w:val="1"/>
      <w:numFmt w:val="bullet"/>
      <w:lvlText w:val=""/>
      <w:lvlJc w:val="left"/>
      <w:pPr>
        <w:ind w:left="6480" w:hanging="360"/>
      </w:pPr>
      <w:rPr>
        <w:rFonts w:ascii="Wingdings" w:hAnsi="Wingdings" w:hint="default"/>
      </w:rPr>
    </w:lvl>
  </w:abstractNum>
  <w:abstractNum w:abstractNumId="10" w15:restartNumberingAfterBreak="0">
    <w:nsid w:val="2D0723A3"/>
    <w:multiLevelType w:val="hybridMultilevel"/>
    <w:tmpl w:val="B528672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E3D0FB5"/>
    <w:multiLevelType w:val="hybridMultilevel"/>
    <w:tmpl w:val="9490E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349A2F"/>
    <w:multiLevelType w:val="hybridMultilevel"/>
    <w:tmpl w:val="D2302A2A"/>
    <w:lvl w:ilvl="0" w:tplc="ED66E5F6">
      <w:start w:val="1"/>
      <w:numFmt w:val="bullet"/>
      <w:lvlText w:val=""/>
      <w:lvlJc w:val="left"/>
      <w:pPr>
        <w:ind w:left="720" w:hanging="360"/>
      </w:pPr>
      <w:rPr>
        <w:rFonts w:ascii="Symbol" w:hAnsi="Symbol" w:hint="default"/>
      </w:rPr>
    </w:lvl>
    <w:lvl w:ilvl="1" w:tplc="C390F33E">
      <w:start w:val="1"/>
      <w:numFmt w:val="bullet"/>
      <w:lvlText w:val="o"/>
      <w:lvlJc w:val="left"/>
      <w:pPr>
        <w:ind w:left="1440" w:hanging="360"/>
      </w:pPr>
      <w:rPr>
        <w:rFonts w:ascii="Courier New" w:hAnsi="Courier New" w:hint="default"/>
      </w:rPr>
    </w:lvl>
    <w:lvl w:ilvl="2" w:tplc="29DC528C">
      <w:start w:val="1"/>
      <w:numFmt w:val="bullet"/>
      <w:lvlText w:val=""/>
      <w:lvlJc w:val="left"/>
      <w:pPr>
        <w:ind w:left="2160" w:hanging="360"/>
      </w:pPr>
      <w:rPr>
        <w:rFonts w:ascii="Wingdings" w:hAnsi="Wingdings" w:hint="default"/>
      </w:rPr>
    </w:lvl>
    <w:lvl w:ilvl="3" w:tplc="2C644FA4">
      <w:start w:val="1"/>
      <w:numFmt w:val="bullet"/>
      <w:lvlText w:val=""/>
      <w:lvlJc w:val="left"/>
      <w:pPr>
        <w:ind w:left="2880" w:hanging="360"/>
      </w:pPr>
      <w:rPr>
        <w:rFonts w:ascii="Symbol" w:hAnsi="Symbol" w:hint="default"/>
      </w:rPr>
    </w:lvl>
    <w:lvl w:ilvl="4" w:tplc="D278D9CE">
      <w:start w:val="1"/>
      <w:numFmt w:val="bullet"/>
      <w:lvlText w:val="o"/>
      <w:lvlJc w:val="left"/>
      <w:pPr>
        <w:ind w:left="3600" w:hanging="360"/>
      </w:pPr>
      <w:rPr>
        <w:rFonts w:ascii="Courier New" w:hAnsi="Courier New" w:hint="default"/>
      </w:rPr>
    </w:lvl>
    <w:lvl w:ilvl="5" w:tplc="6D98D494">
      <w:start w:val="1"/>
      <w:numFmt w:val="bullet"/>
      <w:lvlText w:val=""/>
      <w:lvlJc w:val="left"/>
      <w:pPr>
        <w:ind w:left="4320" w:hanging="360"/>
      </w:pPr>
      <w:rPr>
        <w:rFonts w:ascii="Wingdings" w:hAnsi="Wingdings" w:hint="default"/>
      </w:rPr>
    </w:lvl>
    <w:lvl w:ilvl="6" w:tplc="AA3442A2">
      <w:start w:val="1"/>
      <w:numFmt w:val="bullet"/>
      <w:lvlText w:val=""/>
      <w:lvlJc w:val="left"/>
      <w:pPr>
        <w:ind w:left="5040" w:hanging="360"/>
      </w:pPr>
      <w:rPr>
        <w:rFonts w:ascii="Symbol" w:hAnsi="Symbol" w:hint="default"/>
      </w:rPr>
    </w:lvl>
    <w:lvl w:ilvl="7" w:tplc="BF1405FC">
      <w:start w:val="1"/>
      <w:numFmt w:val="bullet"/>
      <w:lvlText w:val="o"/>
      <w:lvlJc w:val="left"/>
      <w:pPr>
        <w:ind w:left="5760" w:hanging="360"/>
      </w:pPr>
      <w:rPr>
        <w:rFonts w:ascii="Courier New" w:hAnsi="Courier New" w:hint="default"/>
      </w:rPr>
    </w:lvl>
    <w:lvl w:ilvl="8" w:tplc="D4DCA0B4">
      <w:start w:val="1"/>
      <w:numFmt w:val="bullet"/>
      <w:lvlText w:val=""/>
      <w:lvlJc w:val="left"/>
      <w:pPr>
        <w:ind w:left="6480" w:hanging="360"/>
      </w:pPr>
      <w:rPr>
        <w:rFonts w:ascii="Wingdings" w:hAnsi="Wingdings" w:hint="default"/>
      </w:rPr>
    </w:lvl>
  </w:abstractNum>
  <w:abstractNum w:abstractNumId="13" w15:restartNumberingAfterBreak="0">
    <w:nsid w:val="38FA1E2A"/>
    <w:multiLevelType w:val="hybridMultilevel"/>
    <w:tmpl w:val="C8E2391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DFFD291"/>
    <w:multiLevelType w:val="hybridMultilevel"/>
    <w:tmpl w:val="32A40F9A"/>
    <w:lvl w:ilvl="0" w:tplc="F6D83DC8">
      <w:start w:val="1"/>
      <w:numFmt w:val="bullet"/>
      <w:lvlText w:val=""/>
      <w:lvlJc w:val="left"/>
      <w:pPr>
        <w:ind w:left="720" w:hanging="360"/>
      </w:pPr>
      <w:rPr>
        <w:rFonts w:ascii="Symbol" w:hAnsi="Symbol" w:hint="default"/>
      </w:rPr>
    </w:lvl>
    <w:lvl w:ilvl="1" w:tplc="7EB2DEE4">
      <w:start w:val="1"/>
      <w:numFmt w:val="bullet"/>
      <w:lvlText w:val="o"/>
      <w:lvlJc w:val="left"/>
      <w:pPr>
        <w:ind w:left="1440" w:hanging="360"/>
      </w:pPr>
      <w:rPr>
        <w:rFonts w:ascii="Courier New" w:hAnsi="Courier New" w:hint="default"/>
      </w:rPr>
    </w:lvl>
    <w:lvl w:ilvl="2" w:tplc="564C11C6">
      <w:start w:val="1"/>
      <w:numFmt w:val="bullet"/>
      <w:lvlText w:val=""/>
      <w:lvlJc w:val="left"/>
      <w:pPr>
        <w:ind w:left="2160" w:hanging="360"/>
      </w:pPr>
      <w:rPr>
        <w:rFonts w:ascii="Wingdings" w:hAnsi="Wingdings" w:hint="default"/>
      </w:rPr>
    </w:lvl>
    <w:lvl w:ilvl="3" w:tplc="427880BC">
      <w:start w:val="1"/>
      <w:numFmt w:val="bullet"/>
      <w:lvlText w:val=""/>
      <w:lvlJc w:val="left"/>
      <w:pPr>
        <w:ind w:left="2880" w:hanging="360"/>
      </w:pPr>
      <w:rPr>
        <w:rFonts w:ascii="Symbol" w:hAnsi="Symbol" w:hint="default"/>
      </w:rPr>
    </w:lvl>
    <w:lvl w:ilvl="4" w:tplc="12185F06">
      <w:start w:val="1"/>
      <w:numFmt w:val="bullet"/>
      <w:lvlText w:val="o"/>
      <w:lvlJc w:val="left"/>
      <w:pPr>
        <w:ind w:left="3600" w:hanging="360"/>
      </w:pPr>
      <w:rPr>
        <w:rFonts w:ascii="Courier New" w:hAnsi="Courier New" w:hint="default"/>
      </w:rPr>
    </w:lvl>
    <w:lvl w:ilvl="5" w:tplc="E41472D8">
      <w:start w:val="1"/>
      <w:numFmt w:val="bullet"/>
      <w:lvlText w:val=""/>
      <w:lvlJc w:val="left"/>
      <w:pPr>
        <w:ind w:left="4320" w:hanging="360"/>
      </w:pPr>
      <w:rPr>
        <w:rFonts w:ascii="Wingdings" w:hAnsi="Wingdings" w:hint="default"/>
      </w:rPr>
    </w:lvl>
    <w:lvl w:ilvl="6" w:tplc="24F407C4">
      <w:start w:val="1"/>
      <w:numFmt w:val="bullet"/>
      <w:lvlText w:val=""/>
      <w:lvlJc w:val="left"/>
      <w:pPr>
        <w:ind w:left="5040" w:hanging="360"/>
      </w:pPr>
      <w:rPr>
        <w:rFonts w:ascii="Symbol" w:hAnsi="Symbol" w:hint="default"/>
      </w:rPr>
    </w:lvl>
    <w:lvl w:ilvl="7" w:tplc="5C86015C">
      <w:start w:val="1"/>
      <w:numFmt w:val="bullet"/>
      <w:lvlText w:val="o"/>
      <w:lvlJc w:val="left"/>
      <w:pPr>
        <w:ind w:left="5760" w:hanging="360"/>
      </w:pPr>
      <w:rPr>
        <w:rFonts w:ascii="Courier New" w:hAnsi="Courier New" w:hint="default"/>
      </w:rPr>
    </w:lvl>
    <w:lvl w:ilvl="8" w:tplc="933C06BE">
      <w:start w:val="1"/>
      <w:numFmt w:val="bullet"/>
      <w:lvlText w:val=""/>
      <w:lvlJc w:val="left"/>
      <w:pPr>
        <w:ind w:left="6480" w:hanging="360"/>
      </w:pPr>
      <w:rPr>
        <w:rFonts w:ascii="Wingdings" w:hAnsi="Wingdings" w:hint="default"/>
      </w:rPr>
    </w:lvl>
  </w:abstractNum>
  <w:abstractNum w:abstractNumId="15" w15:restartNumberingAfterBreak="0">
    <w:nsid w:val="44732FA2"/>
    <w:multiLevelType w:val="hybridMultilevel"/>
    <w:tmpl w:val="B472093C"/>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6FC6CDB"/>
    <w:multiLevelType w:val="hybridMultilevel"/>
    <w:tmpl w:val="A6022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353958"/>
    <w:multiLevelType w:val="hybridMultilevel"/>
    <w:tmpl w:val="16725AA8"/>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9B77893"/>
    <w:multiLevelType w:val="hybridMultilevel"/>
    <w:tmpl w:val="2F8092C6"/>
    <w:lvl w:ilvl="0" w:tplc="647430B0">
      <w:start w:val="1"/>
      <w:numFmt w:val="bullet"/>
      <w:lvlText w:val=""/>
      <w:lvlJc w:val="left"/>
      <w:pPr>
        <w:ind w:left="720" w:hanging="360"/>
      </w:pPr>
      <w:rPr>
        <w:rFonts w:ascii="Symbol" w:hAnsi="Symbol" w:hint="default"/>
      </w:rPr>
    </w:lvl>
    <w:lvl w:ilvl="1" w:tplc="15DE46D8">
      <w:start w:val="1"/>
      <w:numFmt w:val="bullet"/>
      <w:lvlText w:val="o"/>
      <w:lvlJc w:val="left"/>
      <w:pPr>
        <w:ind w:left="1440" w:hanging="360"/>
      </w:pPr>
      <w:rPr>
        <w:rFonts w:ascii="Courier New" w:hAnsi="Courier New" w:hint="default"/>
      </w:rPr>
    </w:lvl>
    <w:lvl w:ilvl="2" w:tplc="5AF00852">
      <w:start w:val="1"/>
      <w:numFmt w:val="bullet"/>
      <w:lvlText w:val=""/>
      <w:lvlJc w:val="left"/>
      <w:pPr>
        <w:ind w:left="2160" w:hanging="360"/>
      </w:pPr>
      <w:rPr>
        <w:rFonts w:ascii="Wingdings" w:hAnsi="Wingdings" w:hint="default"/>
      </w:rPr>
    </w:lvl>
    <w:lvl w:ilvl="3" w:tplc="6E2AB44A">
      <w:start w:val="1"/>
      <w:numFmt w:val="bullet"/>
      <w:lvlText w:val=""/>
      <w:lvlJc w:val="left"/>
      <w:pPr>
        <w:ind w:left="2880" w:hanging="360"/>
      </w:pPr>
      <w:rPr>
        <w:rFonts w:ascii="Symbol" w:hAnsi="Symbol" w:hint="default"/>
      </w:rPr>
    </w:lvl>
    <w:lvl w:ilvl="4" w:tplc="08AAC61C">
      <w:start w:val="1"/>
      <w:numFmt w:val="bullet"/>
      <w:lvlText w:val="o"/>
      <w:lvlJc w:val="left"/>
      <w:pPr>
        <w:ind w:left="3600" w:hanging="360"/>
      </w:pPr>
      <w:rPr>
        <w:rFonts w:ascii="Courier New" w:hAnsi="Courier New" w:hint="default"/>
      </w:rPr>
    </w:lvl>
    <w:lvl w:ilvl="5" w:tplc="BDFCF9E8">
      <w:start w:val="1"/>
      <w:numFmt w:val="bullet"/>
      <w:lvlText w:val=""/>
      <w:lvlJc w:val="left"/>
      <w:pPr>
        <w:ind w:left="4320" w:hanging="360"/>
      </w:pPr>
      <w:rPr>
        <w:rFonts w:ascii="Wingdings" w:hAnsi="Wingdings" w:hint="default"/>
      </w:rPr>
    </w:lvl>
    <w:lvl w:ilvl="6" w:tplc="DDA0C542">
      <w:start w:val="1"/>
      <w:numFmt w:val="bullet"/>
      <w:lvlText w:val=""/>
      <w:lvlJc w:val="left"/>
      <w:pPr>
        <w:ind w:left="5040" w:hanging="360"/>
      </w:pPr>
      <w:rPr>
        <w:rFonts w:ascii="Symbol" w:hAnsi="Symbol" w:hint="default"/>
      </w:rPr>
    </w:lvl>
    <w:lvl w:ilvl="7" w:tplc="1EC6F7E6">
      <w:start w:val="1"/>
      <w:numFmt w:val="bullet"/>
      <w:lvlText w:val="o"/>
      <w:lvlJc w:val="left"/>
      <w:pPr>
        <w:ind w:left="5760" w:hanging="360"/>
      </w:pPr>
      <w:rPr>
        <w:rFonts w:ascii="Courier New" w:hAnsi="Courier New" w:hint="default"/>
      </w:rPr>
    </w:lvl>
    <w:lvl w:ilvl="8" w:tplc="F08A87E6">
      <w:start w:val="1"/>
      <w:numFmt w:val="bullet"/>
      <w:lvlText w:val=""/>
      <w:lvlJc w:val="left"/>
      <w:pPr>
        <w:ind w:left="6480" w:hanging="360"/>
      </w:pPr>
      <w:rPr>
        <w:rFonts w:ascii="Wingdings" w:hAnsi="Wingdings" w:hint="default"/>
      </w:rPr>
    </w:lvl>
  </w:abstractNum>
  <w:abstractNum w:abstractNumId="19" w15:restartNumberingAfterBreak="0">
    <w:nsid w:val="4E0AB4E6"/>
    <w:multiLevelType w:val="hybridMultilevel"/>
    <w:tmpl w:val="806ACCEA"/>
    <w:lvl w:ilvl="0" w:tplc="ABC2AFAE">
      <w:start w:val="1"/>
      <w:numFmt w:val="decimal"/>
      <w:lvlText w:val="%1."/>
      <w:lvlJc w:val="left"/>
      <w:pPr>
        <w:ind w:left="720" w:hanging="360"/>
      </w:pPr>
    </w:lvl>
    <w:lvl w:ilvl="1" w:tplc="2F94B29E">
      <w:start w:val="1"/>
      <w:numFmt w:val="lowerLetter"/>
      <w:lvlText w:val="%2."/>
      <w:lvlJc w:val="left"/>
      <w:pPr>
        <w:ind w:left="1440" w:hanging="360"/>
      </w:pPr>
    </w:lvl>
    <w:lvl w:ilvl="2" w:tplc="FF76058E">
      <w:start w:val="1"/>
      <w:numFmt w:val="lowerRoman"/>
      <w:lvlText w:val="%3."/>
      <w:lvlJc w:val="right"/>
      <w:pPr>
        <w:ind w:left="2160" w:hanging="180"/>
      </w:pPr>
    </w:lvl>
    <w:lvl w:ilvl="3" w:tplc="672A0DF2">
      <w:start w:val="1"/>
      <w:numFmt w:val="decimal"/>
      <w:lvlText w:val="%4."/>
      <w:lvlJc w:val="left"/>
      <w:pPr>
        <w:ind w:left="2880" w:hanging="360"/>
      </w:pPr>
    </w:lvl>
    <w:lvl w:ilvl="4" w:tplc="5E48507E">
      <w:start w:val="1"/>
      <w:numFmt w:val="lowerLetter"/>
      <w:lvlText w:val="%5."/>
      <w:lvlJc w:val="left"/>
      <w:pPr>
        <w:ind w:left="3600" w:hanging="360"/>
      </w:pPr>
    </w:lvl>
    <w:lvl w:ilvl="5" w:tplc="5F8CD118">
      <w:start w:val="1"/>
      <w:numFmt w:val="lowerRoman"/>
      <w:lvlText w:val="%6."/>
      <w:lvlJc w:val="right"/>
      <w:pPr>
        <w:ind w:left="4320" w:hanging="180"/>
      </w:pPr>
    </w:lvl>
    <w:lvl w:ilvl="6" w:tplc="00169C38">
      <w:start w:val="1"/>
      <w:numFmt w:val="decimal"/>
      <w:lvlText w:val="%7."/>
      <w:lvlJc w:val="left"/>
      <w:pPr>
        <w:ind w:left="5040" w:hanging="360"/>
      </w:pPr>
    </w:lvl>
    <w:lvl w:ilvl="7" w:tplc="B2141616">
      <w:start w:val="1"/>
      <w:numFmt w:val="lowerLetter"/>
      <w:lvlText w:val="%8."/>
      <w:lvlJc w:val="left"/>
      <w:pPr>
        <w:ind w:left="5760" w:hanging="360"/>
      </w:pPr>
    </w:lvl>
    <w:lvl w:ilvl="8" w:tplc="95021886">
      <w:start w:val="1"/>
      <w:numFmt w:val="lowerRoman"/>
      <w:lvlText w:val="%9."/>
      <w:lvlJc w:val="right"/>
      <w:pPr>
        <w:ind w:left="6480" w:hanging="180"/>
      </w:pPr>
    </w:lvl>
  </w:abstractNum>
  <w:abstractNum w:abstractNumId="20" w15:restartNumberingAfterBreak="0">
    <w:nsid w:val="4FA813BB"/>
    <w:multiLevelType w:val="hybridMultilevel"/>
    <w:tmpl w:val="56380CD2"/>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FD578D5"/>
    <w:multiLevelType w:val="hybridMultilevel"/>
    <w:tmpl w:val="042A0110"/>
    <w:lvl w:ilvl="0" w:tplc="1AC2F8C0">
      <w:start w:val="4"/>
      <w:numFmt w:val="decimal"/>
      <w:lvlText w:val="%1."/>
      <w:lvlJc w:val="left"/>
      <w:pPr>
        <w:ind w:left="720" w:hanging="360"/>
      </w:pPr>
    </w:lvl>
    <w:lvl w:ilvl="1" w:tplc="80944B2C">
      <w:start w:val="1"/>
      <w:numFmt w:val="lowerLetter"/>
      <w:lvlText w:val="%2."/>
      <w:lvlJc w:val="left"/>
      <w:pPr>
        <w:ind w:left="1440" w:hanging="360"/>
      </w:pPr>
    </w:lvl>
    <w:lvl w:ilvl="2" w:tplc="480ED342">
      <w:start w:val="1"/>
      <w:numFmt w:val="lowerRoman"/>
      <w:lvlText w:val="%3."/>
      <w:lvlJc w:val="right"/>
      <w:pPr>
        <w:ind w:left="2160" w:hanging="180"/>
      </w:pPr>
    </w:lvl>
    <w:lvl w:ilvl="3" w:tplc="15C69E16">
      <w:start w:val="1"/>
      <w:numFmt w:val="decimal"/>
      <w:lvlText w:val="%4."/>
      <w:lvlJc w:val="left"/>
      <w:pPr>
        <w:ind w:left="2880" w:hanging="360"/>
      </w:pPr>
    </w:lvl>
    <w:lvl w:ilvl="4" w:tplc="63E83AB6">
      <w:start w:val="1"/>
      <w:numFmt w:val="lowerLetter"/>
      <w:lvlText w:val="%5."/>
      <w:lvlJc w:val="left"/>
      <w:pPr>
        <w:ind w:left="3600" w:hanging="360"/>
      </w:pPr>
    </w:lvl>
    <w:lvl w:ilvl="5" w:tplc="A282D54E">
      <w:start w:val="1"/>
      <w:numFmt w:val="lowerRoman"/>
      <w:lvlText w:val="%6."/>
      <w:lvlJc w:val="right"/>
      <w:pPr>
        <w:ind w:left="4320" w:hanging="180"/>
      </w:pPr>
    </w:lvl>
    <w:lvl w:ilvl="6" w:tplc="A0B82E5A">
      <w:start w:val="1"/>
      <w:numFmt w:val="decimal"/>
      <w:lvlText w:val="%7."/>
      <w:lvlJc w:val="left"/>
      <w:pPr>
        <w:ind w:left="5040" w:hanging="360"/>
      </w:pPr>
    </w:lvl>
    <w:lvl w:ilvl="7" w:tplc="A27CF770">
      <w:start w:val="1"/>
      <w:numFmt w:val="lowerLetter"/>
      <w:lvlText w:val="%8."/>
      <w:lvlJc w:val="left"/>
      <w:pPr>
        <w:ind w:left="5760" w:hanging="360"/>
      </w:pPr>
    </w:lvl>
    <w:lvl w:ilvl="8" w:tplc="1108E212">
      <w:start w:val="1"/>
      <w:numFmt w:val="lowerRoman"/>
      <w:lvlText w:val="%9."/>
      <w:lvlJc w:val="right"/>
      <w:pPr>
        <w:ind w:left="6480" w:hanging="180"/>
      </w:pPr>
    </w:lvl>
  </w:abstractNum>
  <w:abstractNum w:abstractNumId="22" w15:restartNumberingAfterBreak="0">
    <w:nsid w:val="503967C1"/>
    <w:multiLevelType w:val="hybridMultilevel"/>
    <w:tmpl w:val="61A0C5D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1E4E9B7"/>
    <w:multiLevelType w:val="hybridMultilevel"/>
    <w:tmpl w:val="4DE6CBA8"/>
    <w:lvl w:ilvl="0" w:tplc="AB30E3D0">
      <w:start w:val="1"/>
      <w:numFmt w:val="decimal"/>
      <w:lvlText w:val="%1."/>
      <w:lvlJc w:val="left"/>
      <w:pPr>
        <w:ind w:left="720" w:hanging="360"/>
      </w:pPr>
    </w:lvl>
    <w:lvl w:ilvl="1" w:tplc="25AA6B78">
      <w:start w:val="1"/>
      <w:numFmt w:val="lowerLetter"/>
      <w:lvlText w:val="%2."/>
      <w:lvlJc w:val="left"/>
      <w:pPr>
        <w:ind w:left="1440" w:hanging="360"/>
      </w:pPr>
    </w:lvl>
    <w:lvl w:ilvl="2" w:tplc="55B4749E">
      <w:start w:val="1"/>
      <w:numFmt w:val="lowerRoman"/>
      <w:lvlText w:val="%3."/>
      <w:lvlJc w:val="right"/>
      <w:pPr>
        <w:ind w:left="2160" w:hanging="180"/>
      </w:pPr>
    </w:lvl>
    <w:lvl w:ilvl="3" w:tplc="427AD2F4">
      <w:start w:val="1"/>
      <w:numFmt w:val="decimal"/>
      <w:lvlText w:val="%4."/>
      <w:lvlJc w:val="left"/>
      <w:pPr>
        <w:ind w:left="2880" w:hanging="360"/>
      </w:pPr>
    </w:lvl>
    <w:lvl w:ilvl="4" w:tplc="56C0963A">
      <w:start w:val="1"/>
      <w:numFmt w:val="lowerLetter"/>
      <w:lvlText w:val="%5."/>
      <w:lvlJc w:val="left"/>
      <w:pPr>
        <w:ind w:left="3600" w:hanging="360"/>
      </w:pPr>
    </w:lvl>
    <w:lvl w:ilvl="5" w:tplc="D972999C">
      <w:start w:val="1"/>
      <w:numFmt w:val="lowerRoman"/>
      <w:lvlText w:val="%6."/>
      <w:lvlJc w:val="right"/>
      <w:pPr>
        <w:ind w:left="4320" w:hanging="180"/>
      </w:pPr>
    </w:lvl>
    <w:lvl w:ilvl="6" w:tplc="8D9E680A">
      <w:start w:val="1"/>
      <w:numFmt w:val="decimal"/>
      <w:lvlText w:val="%7."/>
      <w:lvlJc w:val="left"/>
      <w:pPr>
        <w:ind w:left="5040" w:hanging="360"/>
      </w:pPr>
    </w:lvl>
    <w:lvl w:ilvl="7" w:tplc="A7C857D0">
      <w:start w:val="1"/>
      <w:numFmt w:val="lowerLetter"/>
      <w:lvlText w:val="%8."/>
      <w:lvlJc w:val="left"/>
      <w:pPr>
        <w:ind w:left="5760" w:hanging="360"/>
      </w:pPr>
    </w:lvl>
    <w:lvl w:ilvl="8" w:tplc="5A48FAEE">
      <w:start w:val="1"/>
      <w:numFmt w:val="lowerRoman"/>
      <w:lvlText w:val="%9."/>
      <w:lvlJc w:val="right"/>
      <w:pPr>
        <w:ind w:left="6480" w:hanging="180"/>
      </w:pPr>
    </w:lvl>
  </w:abstractNum>
  <w:abstractNum w:abstractNumId="24" w15:restartNumberingAfterBreak="0">
    <w:nsid w:val="532514F1"/>
    <w:multiLevelType w:val="hybridMultilevel"/>
    <w:tmpl w:val="F88CD946"/>
    <w:lvl w:ilvl="0" w:tplc="0A0A73AE">
      <w:start w:val="1"/>
      <w:numFmt w:val="decimal"/>
      <w:lvlText w:val="%1."/>
      <w:lvlJc w:val="left"/>
      <w:pPr>
        <w:ind w:left="720" w:hanging="360"/>
      </w:pPr>
    </w:lvl>
    <w:lvl w:ilvl="1" w:tplc="5622ABAA">
      <w:start w:val="1"/>
      <w:numFmt w:val="lowerLetter"/>
      <w:lvlText w:val="%2."/>
      <w:lvlJc w:val="left"/>
      <w:pPr>
        <w:ind w:left="1440" w:hanging="360"/>
      </w:pPr>
    </w:lvl>
    <w:lvl w:ilvl="2" w:tplc="46F6AC68">
      <w:start w:val="1"/>
      <w:numFmt w:val="lowerRoman"/>
      <w:lvlText w:val="%3."/>
      <w:lvlJc w:val="right"/>
      <w:pPr>
        <w:ind w:left="2160" w:hanging="180"/>
      </w:pPr>
    </w:lvl>
    <w:lvl w:ilvl="3" w:tplc="BE78B458">
      <w:start w:val="1"/>
      <w:numFmt w:val="decimal"/>
      <w:lvlText w:val="%4."/>
      <w:lvlJc w:val="left"/>
      <w:pPr>
        <w:ind w:left="2880" w:hanging="360"/>
      </w:pPr>
    </w:lvl>
    <w:lvl w:ilvl="4" w:tplc="2DDE02BE">
      <w:start w:val="1"/>
      <w:numFmt w:val="lowerLetter"/>
      <w:lvlText w:val="%5."/>
      <w:lvlJc w:val="left"/>
      <w:pPr>
        <w:ind w:left="3600" w:hanging="360"/>
      </w:pPr>
    </w:lvl>
    <w:lvl w:ilvl="5" w:tplc="A7C26DB6">
      <w:start w:val="1"/>
      <w:numFmt w:val="lowerRoman"/>
      <w:lvlText w:val="%6."/>
      <w:lvlJc w:val="right"/>
      <w:pPr>
        <w:ind w:left="4320" w:hanging="180"/>
      </w:pPr>
    </w:lvl>
    <w:lvl w:ilvl="6" w:tplc="36AA6E1C">
      <w:start w:val="1"/>
      <w:numFmt w:val="decimal"/>
      <w:lvlText w:val="%7."/>
      <w:lvlJc w:val="left"/>
      <w:pPr>
        <w:ind w:left="5040" w:hanging="360"/>
      </w:pPr>
    </w:lvl>
    <w:lvl w:ilvl="7" w:tplc="C9C65344">
      <w:start w:val="1"/>
      <w:numFmt w:val="lowerLetter"/>
      <w:lvlText w:val="%8."/>
      <w:lvlJc w:val="left"/>
      <w:pPr>
        <w:ind w:left="5760" w:hanging="360"/>
      </w:pPr>
    </w:lvl>
    <w:lvl w:ilvl="8" w:tplc="C5FE39EE">
      <w:start w:val="1"/>
      <w:numFmt w:val="lowerRoman"/>
      <w:lvlText w:val="%9."/>
      <w:lvlJc w:val="right"/>
      <w:pPr>
        <w:ind w:left="6480" w:hanging="180"/>
      </w:pPr>
    </w:lvl>
  </w:abstractNum>
  <w:abstractNum w:abstractNumId="25" w15:restartNumberingAfterBreak="0">
    <w:nsid w:val="53FEB046"/>
    <w:multiLevelType w:val="hybridMultilevel"/>
    <w:tmpl w:val="6296ACFA"/>
    <w:lvl w:ilvl="0" w:tplc="640232DC">
      <w:start w:val="1"/>
      <w:numFmt w:val="decimal"/>
      <w:lvlText w:val="%1."/>
      <w:lvlJc w:val="left"/>
      <w:pPr>
        <w:ind w:left="720" w:hanging="360"/>
      </w:pPr>
    </w:lvl>
    <w:lvl w:ilvl="1" w:tplc="721ACC9C">
      <w:start w:val="1"/>
      <w:numFmt w:val="lowerLetter"/>
      <w:lvlText w:val="%2."/>
      <w:lvlJc w:val="left"/>
      <w:pPr>
        <w:ind w:left="1440" w:hanging="360"/>
      </w:pPr>
    </w:lvl>
    <w:lvl w:ilvl="2" w:tplc="F73085EA">
      <w:start w:val="1"/>
      <w:numFmt w:val="lowerRoman"/>
      <w:lvlText w:val="%3."/>
      <w:lvlJc w:val="right"/>
      <w:pPr>
        <w:ind w:left="2160" w:hanging="180"/>
      </w:pPr>
    </w:lvl>
    <w:lvl w:ilvl="3" w:tplc="D84435DC">
      <w:start w:val="1"/>
      <w:numFmt w:val="decimal"/>
      <w:lvlText w:val="%4."/>
      <w:lvlJc w:val="left"/>
      <w:pPr>
        <w:ind w:left="2880" w:hanging="360"/>
      </w:pPr>
    </w:lvl>
    <w:lvl w:ilvl="4" w:tplc="84927D48">
      <w:start w:val="1"/>
      <w:numFmt w:val="lowerLetter"/>
      <w:lvlText w:val="%5."/>
      <w:lvlJc w:val="left"/>
      <w:pPr>
        <w:ind w:left="3600" w:hanging="360"/>
      </w:pPr>
    </w:lvl>
    <w:lvl w:ilvl="5" w:tplc="A2CCFA92">
      <w:start w:val="1"/>
      <w:numFmt w:val="lowerRoman"/>
      <w:lvlText w:val="%6."/>
      <w:lvlJc w:val="right"/>
      <w:pPr>
        <w:ind w:left="4320" w:hanging="180"/>
      </w:pPr>
    </w:lvl>
    <w:lvl w:ilvl="6" w:tplc="560C6930">
      <w:start w:val="1"/>
      <w:numFmt w:val="decimal"/>
      <w:lvlText w:val="%7."/>
      <w:lvlJc w:val="left"/>
      <w:pPr>
        <w:ind w:left="5040" w:hanging="360"/>
      </w:pPr>
    </w:lvl>
    <w:lvl w:ilvl="7" w:tplc="CB9CCF02">
      <w:start w:val="1"/>
      <w:numFmt w:val="lowerLetter"/>
      <w:lvlText w:val="%8."/>
      <w:lvlJc w:val="left"/>
      <w:pPr>
        <w:ind w:left="5760" w:hanging="360"/>
      </w:pPr>
    </w:lvl>
    <w:lvl w:ilvl="8" w:tplc="2CC4C662">
      <w:start w:val="1"/>
      <w:numFmt w:val="lowerRoman"/>
      <w:lvlText w:val="%9."/>
      <w:lvlJc w:val="right"/>
      <w:pPr>
        <w:ind w:left="6480" w:hanging="180"/>
      </w:pPr>
    </w:lvl>
  </w:abstractNum>
  <w:abstractNum w:abstractNumId="26" w15:restartNumberingAfterBreak="0">
    <w:nsid w:val="57854357"/>
    <w:multiLevelType w:val="multilevel"/>
    <w:tmpl w:val="E08872EA"/>
    <w:lvl w:ilvl="0">
      <w:start w:val="1"/>
      <w:numFmt w:val="decimal"/>
      <w:pStyle w:val="UMOWAPOZIOM1"/>
      <w:lvlText w:val="%1."/>
      <w:lvlJc w:val="left"/>
      <w:pPr>
        <w:ind w:left="360" w:hanging="360"/>
      </w:pPr>
      <w:rPr>
        <w:b/>
        <w:i w:val="0"/>
      </w:rPr>
    </w:lvl>
    <w:lvl w:ilvl="1">
      <w:start w:val="1"/>
      <w:numFmt w:val="decimal"/>
      <w:pStyle w:val="Umowa11"/>
      <w:lvlText w:val="%2."/>
      <w:lvlJc w:val="left"/>
      <w:pPr>
        <w:ind w:left="1021" w:hanging="661"/>
      </w:pPr>
      <w:rPr>
        <w:b w:val="0"/>
        <w:color w:val="auto"/>
      </w:rPr>
    </w:lvl>
    <w:lvl w:ilvl="2">
      <w:start w:val="1"/>
      <w:numFmt w:val="decimal"/>
      <w:lvlText w:val="%3)"/>
      <w:lvlJc w:val="left"/>
      <w:pPr>
        <w:ind w:left="2041" w:hanging="1020"/>
      </w:pPr>
      <w:rPr>
        <w:b w:val="0"/>
      </w:rPr>
    </w:lvl>
    <w:lvl w:ilvl="3">
      <w:start w:val="1"/>
      <w:numFmt w:val="lowerLetter"/>
      <w:pStyle w:val="NajniszypoziomUmowy"/>
      <w:lvlText w:val="%4)"/>
      <w:lvlJc w:val="left"/>
      <w:pPr>
        <w:ind w:left="2325" w:hanging="284"/>
      </w:pPr>
    </w:lvl>
    <w:lvl w:ilvl="4">
      <w:start w:val="1"/>
      <w:numFmt w:val="bullet"/>
      <w:lvlText w:val="o"/>
      <w:lvlJc w:val="left"/>
      <w:pPr>
        <w:ind w:left="1800" w:hanging="360"/>
      </w:pPr>
      <w:rPr>
        <w:rFonts w:ascii="Courier New" w:hAnsi="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6D08CB"/>
    <w:multiLevelType w:val="hybridMultilevel"/>
    <w:tmpl w:val="8FA097DE"/>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D6C519B"/>
    <w:multiLevelType w:val="hybridMultilevel"/>
    <w:tmpl w:val="1102EE8C"/>
    <w:lvl w:ilvl="0" w:tplc="068A15DE">
      <w:start w:val="1"/>
      <w:numFmt w:val="decimal"/>
      <w:lvlText w:val="%1."/>
      <w:lvlJc w:val="left"/>
      <w:pPr>
        <w:ind w:left="720" w:hanging="360"/>
      </w:pPr>
    </w:lvl>
    <w:lvl w:ilvl="1" w:tplc="51CEE65A">
      <w:start w:val="1"/>
      <w:numFmt w:val="lowerLetter"/>
      <w:lvlText w:val="%2."/>
      <w:lvlJc w:val="left"/>
      <w:pPr>
        <w:ind w:left="1440" w:hanging="360"/>
      </w:pPr>
    </w:lvl>
    <w:lvl w:ilvl="2" w:tplc="ACBE9CD8">
      <w:start w:val="1"/>
      <w:numFmt w:val="lowerRoman"/>
      <w:lvlText w:val="%3."/>
      <w:lvlJc w:val="right"/>
      <w:pPr>
        <w:ind w:left="2160" w:hanging="180"/>
      </w:pPr>
    </w:lvl>
    <w:lvl w:ilvl="3" w:tplc="86C478B0">
      <w:start w:val="1"/>
      <w:numFmt w:val="decimal"/>
      <w:lvlText w:val="%4."/>
      <w:lvlJc w:val="left"/>
      <w:pPr>
        <w:ind w:left="2880" w:hanging="360"/>
      </w:pPr>
    </w:lvl>
    <w:lvl w:ilvl="4" w:tplc="8B8E38C4">
      <w:start w:val="1"/>
      <w:numFmt w:val="lowerLetter"/>
      <w:lvlText w:val="%5."/>
      <w:lvlJc w:val="left"/>
      <w:pPr>
        <w:ind w:left="3600" w:hanging="360"/>
      </w:pPr>
    </w:lvl>
    <w:lvl w:ilvl="5" w:tplc="24BA39F2">
      <w:start w:val="1"/>
      <w:numFmt w:val="lowerRoman"/>
      <w:lvlText w:val="%6."/>
      <w:lvlJc w:val="right"/>
      <w:pPr>
        <w:ind w:left="4320" w:hanging="180"/>
      </w:pPr>
    </w:lvl>
    <w:lvl w:ilvl="6" w:tplc="4E8A92DE">
      <w:start w:val="1"/>
      <w:numFmt w:val="decimal"/>
      <w:lvlText w:val="%7."/>
      <w:lvlJc w:val="left"/>
      <w:pPr>
        <w:ind w:left="5040" w:hanging="360"/>
      </w:pPr>
    </w:lvl>
    <w:lvl w:ilvl="7" w:tplc="EC88A8C2">
      <w:start w:val="1"/>
      <w:numFmt w:val="lowerLetter"/>
      <w:lvlText w:val="%8."/>
      <w:lvlJc w:val="left"/>
      <w:pPr>
        <w:ind w:left="5760" w:hanging="360"/>
      </w:pPr>
    </w:lvl>
    <w:lvl w:ilvl="8" w:tplc="BFAEFD14">
      <w:start w:val="1"/>
      <w:numFmt w:val="lowerRoman"/>
      <w:lvlText w:val="%9."/>
      <w:lvlJc w:val="right"/>
      <w:pPr>
        <w:ind w:left="6480" w:hanging="180"/>
      </w:pPr>
    </w:lvl>
  </w:abstractNum>
  <w:abstractNum w:abstractNumId="29" w15:restartNumberingAfterBreak="0">
    <w:nsid w:val="644745FF"/>
    <w:multiLevelType w:val="hybridMultilevel"/>
    <w:tmpl w:val="3E0CDC3E"/>
    <w:lvl w:ilvl="0" w:tplc="F5D6CB70">
      <w:start w:val="1"/>
      <w:numFmt w:val="bullet"/>
      <w:lvlText w:val=""/>
      <w:lvlJc w:val="left"/>
      <w:pPr>
        <w:ind w:left="720" w:hanging="360"/>
      </w:pPr>
      <w:rPr>
        <w:rFonts w:ascii="Symbol" w:hAnsi="Symbol" w:hint="default"/>
      </w:rPr>
    </w:lvl>
    <w:lvl w:ilvl="1" w:tplc="28C0CE34">
      <w:start w:val="1"/>
      <w:numFmt w:val="bullet"/>
      <w:lvlText w:val="o"/>
      <w:lvlJc w:val="left"/>
      <w:pPr>
        <w:ind w:left="1440" w:hanging="360"/>
      </w:pPr>
      <w:rPr>
        <w:rFonts w:ascii="Courier New" w:hAnsi="Courier New" w:hint="default"/>
      </w:rPr>
    </w:lvl>
    <w:lvl w:ilvl="2" w:tplc="3DAA0940">
      <w:start w:val="1"/>
      <w:numFmt w:val="bullet"/>
      <w:lvlText w:val=""/>
      <w:lvlJc w:val="left"/>
      <w:pPr>
        <w:ind w:left="2160" w:hanging="360"/>
      </w:pPr>
      <w:rPr>
        <w:rFonts w:ascii="Wingdings" w:hAnsi="Wingdings" w:hint="default"/>
      </w:rPr>
    </w:lvl>
    <w:lvl w:ilvl="3" w:tplc="250EF9E0">
      <w:start w:val="1"/>
      <w:numFmt w:val="bullet"/>
      <w:lvlText w:val=""/>
      <w:lvlJc w:val="left"/>
      <w:pPr>
        <w:ind w:left="2880" w:hanging="360"/>
      </w:pPr>
      <w:rPr>
        <w:rFonts w:ascii="Symbol" w:hAnsi="Symbol" w:hint="default"/>
      </w:rPr>
    </w:lvl>
    <w:lvl w:ilvl="4" w:tplc="C534D800">
      <w:start w:val="1"/>
      <w:numFmt w:val="bullet"/>
      <w:lvlText w:val="o"/>
      <w:lvlJc w:val="left"/>
      <w:pPr>
        <w:ind w:left="3600" w:hanging="360"/>
      </w:pPr>
      <w:rPr>
        <w:rFonts w:ascii="Courier New" w:hAnsi="Courier New" w:hint="default"/>
      </w:rPr>
    </w:lvl>
    <w:lvl w:ilvl="5" w:tplc="2C3C7382">
      <w:start w:val="1"/>
      <w:numFmt w:val="bullet"/>
      <w:lvlText w:val=""/>
      <w:lvlJc w:val="left"/>
      <w:pPr>
        <w:ind w:left="4320" w:hanging="360"/>
      </w:pPr>
      <w:rPr>
        <w:rFonts w:ascii="Wingdings" w:hAnsi="Wingdings" w:hint="default"/>
      </w:rPr>
    </w:lvl>
    <w:lvl w:ilvl="6" w:tplc="D9F2A77E">
      <w:start w:val="1"/>
      <w:numFmt w:val="bullet"/>
      <w:lvlText w:val=""/>
      <w:lvlJc w:val="left"/>
      <w:pPr>
        <w:ind w:left="5040" w:hanging="360"/>
      </w:pPr>
      <w:rPr>
        <w:rFonts w:ascii="Symbol" w:hAnsi="Symbol" w:hint="default"/>
      </w:rPr>
    </w:lvl>
    <w:lvl w:ilvl="7" w:tplc="310AA82A">
      <w:start w:val="1"/>
      <w:numFmt w:val="bullet"/>
      <w:lvlText w:val="o"/>
      <w:lvlJc w:val="left"/>
      <w:pPr>
        <w:ind w:left="5760" w:hanging="360"/>
      </w:pPr>
      <w:rPr>
        <w:rFonts w:ascii="Courier New" w:hAnsi="Courier New" w:hint="default"/>
      </w:rPr>
    </w:lvl>
    <w:lvl w:ilvl="8" w:tplc="EA14AFB0">
      <w:start w:val="1"/>
      <w:numFmt w:val="bullet"/>
      <w:lvlText w:val=""/>
      <w:lvlJc w:val="left"/>
      <w:pPr>
        <w:ind w:left="6480" w:hanging="360"/>
      </w:pPr>
      <w:rPr>
        <w:rFonts w:ascii="Wingdings" w:hAnsi="Wingdings" w:hint="default"/>
      </w:rPr>
    </w:lvl>
  </w:abstractNum>
  <w:abstractNum w:abstractNumId="30" w15:restartNumberingAfterBreak="0">
    <w:nsid w:val="6550043D"/>
    <w:multiLevelType w:val="hybridMultilevel"/>
    <w:tmpl w:val="31A4B1BE"/>
    <w:lvl w:ilvl="0" w:tplc="A4DAC736">
      <w:start w:val="1"/>
      <w:numFmt w:val="upperRoman"/>
      <w:pStyle w:val="AssecoNagwek2"/>
      <w:lvlText w:val="%1."/>
      <w:lvlJc w:val="left"/>
      <w:pPr>
        <w:ind w:left="1430" w:hanging="360"/>
      </w:pPr>
      <w:rPr>
        <w:rFonts w:hint="default"/>
        <w:sz w:val="24"/>
        <w:szCs w:val="24"/>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1" w15:restartNumberingAfterBreak="0">
    <w:nsid w:val="6D22697F"/>
    <w:multiLevelType w:val="hybridMultilevel"/>
    <w:tmpl w:val="77CAFC40"/>
    <w:lvl w:ilvl="0" w:tplc="DA1AA044">
      <w:start w:val="1"/>
      <w:numFmt w:val="bullet"/>
      <w:lvlText w:val=""/>
      <w:lvlJc w:val="left"/>
      <w:pPr>
        <w:ind w:left="720" w:hanging="360"/>
      </w:pPr>
      <w:rPr>
        <w:rFonts w:ascii="Symbol" w:hAnsi="Symbol" w:hint="default"/>
      </w:rPr>
    </w:lvl>
    <w:lvl w:ilvl="1" w:tplc="F7F046A0">
      <w:start w:val="1"/>
      <w:numFmt w:val="bullet"/>
      <w:lvlText w:val="o"/>
      <w:lvlJc w:val="left"/>
      <w:pPr>
        <w:ind w:left="1440" w:hanging="360"/>
      </w:pPr>
      <w:rPr>
        <w:rFonts w:ascii="Courier New" w:hAnsi="Courier New" w:hint="default"/>
      </w:rPr>
    </w:lvl>
    <w:lvl w:ilvl="2" w:tplc="DFA07642">
      <w:start w:val="1"/>
      <w:numFmt w:val="bullet"/>
      <w:lvlText w:val=""/>
      <w:lvlJc w:val="left"/>
      <w:pPr>
        <w:ind w:left="2160" w:hanging="360"/>
      </w:pPr>
      <w:rPr>
        <w:rFonts w:ascii="Wingdings" w:hAnsi="Wingdings" w:hint="default"/>
      </w:rPr>
    </w:lvl>
    <w:lvl w:ilvl="3" w:tplc="354E6670">
      <w:start w:val="1"/>
      <w:numFmt w:val="bullet"/>
      <w:lvlText w:val=""/>
      <w:lvlJc w:val="left"/>
      <w:pPr>
        <w:ind w:left="2880" w:hanging="360"/>
      </w:pPr>
      <w:rPr>
        <w:rFonts w:ascii="Symbol" w:hAnsi="Symbol" w:hint="default"/>
      </w:rPr>
    </w:lvl>
    <w:lvl w:ilvl="4" w:tplc="5EE6F748">
      <w:start w:val="1"/>
      <w:numFmt w:val="bullet"/>
      <w:lvlText w:val="o"/>
      <w:lvlJc w:val="left"/>
      <w:pPr>
        <w:ind w:left="3600" w:hanging="360"/>
      </w:pPr>
      <w:rPr>
        <w:rFonts w:ascii="Courier New" w:hAnsi="Courier New" w:hint="default"/>
      </w:rPr>
    </w:lvl>
    <w:lvl w:ilvl="5" w:tplc="493AA620">
      <w:start w:val="1"/>
      <w:numFmt w:val="bullet"/>
      <w:lvlText w:val=""/>
      <w:lvlJc w:val="left"/>
      <w:pPr>
        <w:ind w:left="4320" w:hanging="360"/>
      </w:pPr>
      <w:rPr>
        <w:rFonts w:ascii="Wingdings" w:hAnsi="Wingdings" w:hint="default"/>
      </w:rPr>
    </w:lvl>
    <w:lvl w:ilvl="6" w:tplc="C486CF7E">
      <w:start w:val="1"/>
      <w:numFmt w:val="bullet"/>
      <w:lvlText w:val=""/>
      <w:lvlJc w:val="left"/>
      <w:pPr>
        <w:ind w:left="5040" w:hanging="360"/>
      </w:pPr>
      <w:rPr>
        <w:rFonts w:ascii="Symbol" w:hAnsi="Symbol" w:hint="default"/>
      </w:rPr>
    </w:lvl>
    <w:lvl w:ilvl="7" w:tplc="AE00D59A">
      <w:start w:val="1"/>
      <w:numFmt w:val="bullet"/>
      <w:lvlText w:val="o"/>
      <w:lvlJc w:val="left"/>
      <w:pPr>
        <w:ind w:left="5760" w:hanging="360"/>
      </w:pPr>
      <w:rPr>
        <w:rFonts w:ascii="Courier New" w:hAnsi="Courier New" w:hint="default"/>
      </w:rPr>
    </w:lvl>
    <w:lvl w:ilvl="8" w:tplc="2C6223E0">
      <w:start w:val="1"/>
      <w:numFmt w:val="bullet"/>
      <w:lvlText w:val=""/>
      <w:lvlJc w:val="left"/>
      <w:pPr>
        <w:ind w:left="6480" w:hanging="360"/>
      </w:pPr>
      <w:rPr>
        <w:rFonts w:ascii="Wingdings" w:hAnsi="Wingdings" w:hint="default"/>
      </w:rPr>
    </w:lvl>
  </w:abstractNum>
  <w:abstractNum w:abstractNumId="32" w15:restartNumberingAfterBreak="0">
    <w:nsid w:val="70BC6C22"/>
    <w:multiLevelType w:val="hybridMultilevel"/>
    <w:tmpl w:val="98D231B2"/>
    <w:lvl w:ilvl="0" w:tplc="CE90176A">
      <w:start w:val="1"/>
      <w:numFmt w:val="bullet"/>
      <w:lvlText w:val=""/>
      <w:lvlJc w:val="left"/>
      <w:pPr>
        <w:ind w:left="720" w:hanging="360"/>
      </w:pPr>
      <w:rPr>
        <w:rFonts w:ascii="Symbol" w:hAnsi="Symbol" w:hint="default"/>
      </w:rPr>
    </w:lvl>
    <w:lvl w:ilvl="1" w:tplc="81FAE45C">
      <w:start w:val="1"/>
      <w:numFmt w:val="bullet"/>
      <w:lvlText w:val="o"/>
      <w:lvlJc w:val="left"/>
      <w:pPr>
        <w:ind w:left="1440" w:hanging="360"/>
      </w:pPr>
      <w:rPr>
        <w:rFonts w:ascii="Courier New" w:hAnsi="Courier New" w:hint="default"/>
      </w:rPr>
    </w:lvl>
    <w:lvl w:ilvl="2" w:tplc="3AEE4BEC">
      <w:start w:val="1"/>
      <w:numFmt w:val="bullet"/>
      <w:lvlText w:val=""/>
      <w:lvlJc w:val="left"/>
      <w:pPr>
        <w:ind w:left="2160" w:hanging="360"/>
      </w:pPr>
      <w:rPr>
        <w:rFonts w:ascii="Wingdings" w:hAnsi="Wingdings" w:hint="default"/>
      </w:rPr>
    </w:lvl>
    <w:lvl w:ilvl="3" w:tplc="1C0A0A86">
      <w:start w:val="1"/>
      <w:numFmt w:val="bullet"/>
      <w:lvlText w:val=""/>
      <w:lvlJc w:val="left"/>
      <w:pPr>
        <w:ind w:left="2880" w:hanging="360"/>
      </w:pPr>
      <w:rPr>
        <w:rFonts w:ascii="Symbol" w:hAnsi="Symbol" w:hint="default"/>
      </w:rPr>
    </w:lvl>
    <w:lvl w:ilvl="4" w:tplc="FF82A292">
      <w:start w:val="1"/>
      <w:numFmt w:val="bullet"/>
      <w:lvlText w:val="o"/>
      <w:lvlJc w:val="left"/>
      <w:pPr>
        <w:ind w:left="3600" w:hanging="360"/>
      </w:pPr>
      <w:rPr>
        <w:rFonts w:ascii="Courier New" w:hAnsi="Courier New" w:hint="default"/>
      </w:rPr>
    </w:lvl>
    <w:lvl w:ilvl="5" w:tplc="6582BAB8">
      <w:start w:val="1"/>
      <w:numFmt w:val="bullet"/>
      <w:lvlText w:val=""/>
      <w:lvlJc w:val="left"/>
      <w:pPr>
        <w:ind w:left="4320" w:hanging="360"/>
      </w:pPr>
      <w:rPr>
        <w:rFonts w:ascii="Wingdings" w:hAnsi="Wingdings" w:hint="default"/>
      </w:rPr>
    </w:lvl>
    <w:lvl w:ilvl="6" w:tplc="C832C54C">
      <w:start w:val="1"/>
      <w:numFmt w:val="bullet"/>
      <w:lvlText w:val=""/>
      <w:lvlJc w:val="left"/>
      <w:pPr>
        <w:ind w:left="5040" w:hanging="360"/>
      </w:pPr>
      <w:rPr>
        <w:rFonts w:ascii="Symbol" w:hAnsi="Symbol" w:hint="default"/>
      </w:rPr>
    </w:lvl>
    <w:lvl w:ilvl="7" w:tplc="855A5D62">
      <w:start w:val="1"/>
      <w:numFmt w:val="bullet"/>
      <w:lvlText w:val="o"/>
      <w:lvlJc w:val="left"/>
      <w:pPr>
        <w:ind w:left="5760" w:hanging="360"/>
      </w:pPr>
      <w:rPr>
        <w:rFonts w:ascii="Courier New" w:hAnsi="Courier New" w:hint="default"/>
      </w:rPr>
    </w:lvl>
    <w:lvl w:ilvl="8" w:tplc="DCB8121C">
      <w:start w:val="1"/>
      <w:numFmt w:val="bullet"/>
      <w:lvlText w:val=""/>
      <w:lvlJc w:val="left"/>
      <w:pPr>
        <w:ind w:left="6480" w:hanging="360"/>
      </w:pPr>
      <w:rPr>
        <w:rFonts w:ascii="Wingdings" w:hAnsi="Wingdings" w:hint="default"/>
      </w:rPr>
    </w:lvl>
  </w:abstractNum>
  <w:abstractNum w:abstractNumId="33" w15:restartNumberingAfterBreak="0">
    <w:nsid w:val="70C80999"/>
    <w:multiLevelType w:val="hybridMultilevel"/>
    <w:tmpl w:val="2154E9F2"/>
    <w:lvl w:ilvl="0" w:tplc="8D6AAE7C">
      <w:start w:val="1"/>
      <w:numFmt w:val="bullet"/>
      <w:lvlText w:val=""/>
      <w:lvlJc w:val="left"/>
      <w:pPr>
        <w:ind w:left="720" w:hanging="360"/>
      </w:pPr>
      <w:rPr>
        <w:rFonts w:ascii="Symbol" w:hAnsi="Symbol" w:hint="default"/>
      </w:rPr>
    </w:lvl>
    <w:lvl w:ilvl="1" w:tplc="69623B78">
      <w:start w:val="1"/>
      <w:numFmt w:val="bullet"/>
      <w:lvlText w:val="o"/>
      <w:lvlJc w:val="left"/>
      <w:pPr>
        <w:ind w:left="1440" w:hanging="360"/>
      </w:pPr>
      <w:rPr>
        <w:rFonts w:ascii="Courier New" w:hAnsi="Courier New" w:hint="default"/>
      </w:rPr>
    </w:lvl>
    <w:lvl w:ilvl="2" w:tplc="E69A2E8A">
      <w:start w:val="1"/>
      <w:numFmt w:val="bullet"/>
      <w:lvlText w:val=""/>
      <w:lvlJc w:val="left"/>
      <w:pPr>
        <w:ind w:left="2160" w:hanging="360"/>
      </w:pPr>
      <w:rPr>
        <w:rFonts w:ascii="Wingdings" w:hAnsi="Wingdings" w:hint="default"/>
      </w:rPr>
    </w:lvl>
    <w:lvl w:ilvl="3" w:tplc="DA5ED87C">
      <w:start w:val="1"/>
      <w:numFmt w:val="bullet"/>
      <w:lvlText w:val=""/>
      <w:lvlJc w:val="left"/>
      <w:pPr>
        <w:ind w:left="2880" w:hanging="360"/>
      </w:pPr>
      <w:rPr>
        <w:rFonts w:ascii="Symbol" w:hAnsi="Symbol" w:hint="default"/>
      </w:rPr>
    </w:lvl>
    <w:lvl w:ilvl="4" w:tplc="8738158A">
      <w:start w:val="1"/>
      <w:numFmt w:val="bullet"/>
      <w:lvlText w:val="o"/>
      <w:lvlJc w:val="left"/>
      <w:pPr>
        <w:ind w:left="3600" w:hanging="360"/>
      </w:pPr>
      <w:rPr>
        <w:rFonts w:ascii="Courier New" w:hAnsi="Courier New" w:hint="default"/>
      </w:rPr>
    </w:lvl>
    <w:lvl w:ilvl="5" w:tplc="D182034E">
      <w:start w:val="1"/>
      <w:numFmt w:val="bullet"/>
      <w:lvlText w:val=""/>
      <w:lvlJc w:val="left"/>
      <w:pPr>
        <w:ind w:left="4320" w:hanging="360"/>
      </w:pPr>
      <w:rPr>
        <w:rFonts w:ascii="Wingdings" w:hAnsi="Wingdings" w:hint="default"/>
      </w:rPr>
    </w:lvl>
    <w:lvl w:ilvl="6" w:tplc="031E0532">
      <w:start w:val="1"/>
      <w:numFmt w:val="bullet"/>
      <w:lvlText w:val=""/>
      <w:lvlJc w:val="left"/>
      <w:pPr>
        <w:ind w:left="5040" w:hanging="360"/>
      </w:pPr>
      <w:rPr>
        <w:rFonts w:ascii="Symbol" w:hAnsi="Symbol" w:hint="default"/>
      </w:rPr>
    </w:lvl>
    <w:lvl w:ilvl="7" w:tplc="CA804078">
      <w:start w:val="1"/>
      <w:numFmt w:val="bullet"/>
      <w:lvlText w:val="o"/>
      <w:lvlJc w:val="left"/>
      <w:pPr>
        <w:ind w:left="5760" w:hanging="360"/>
      </w:pPr>
      <w:rPr>
        <w:rFonts w:ascii="Courier New" w:hAnsi="Courier New" w:hint="default"/>
      </w:rPr>
    </w:lvl>
    <w:lvl w:ilvl="8" w:tplc="941A32C2">
      <w:start w:val="1"/>
      <w:numFmt w:val="bullet"/>
      <w:lvlText w:val=""/>
      <w:lvlJc w:val="left"/>
      <w:pPr>
        <w:ind w:left="6480" w:hanging="360"/>
      </w:pPr>
      <w:rPr>
        <w:rFonts w:ascii="Wingdings" w:hAnsi="Wingdings" w:hint="default"/>
      </w:rPr>
    </w:lvl>
  </w:abstractNum>
  <w:abstractNum w:abstractNumId="34" w15:restartNumberingAfterBreak="0">
    <w:nsid w:val="7AD50BC9"/>
    <w:multiLevelType w:val="hybridMultilevel"/>
    <w:tmpl w:val="8B88508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F2DFC61"/>
    <w:multiLevelType w:val="hybridMultilevel"/>
    <w:tmpl w:val="700E266E"/>
    <w:lvl w:ilvl="0" w:tplc="B228433E">
      <w:start w:val="1"/>
      <w:numFmt w:val="decimal"/>
      <w:lvlText w:val="%1."/>
      <w:lvlJc w:val="left"/>
      <w:pPr>
        <w:ind w:left="720" w:hanging="360"/>
      </w:pPr>
    </w:lvl>
    <w:lvl w:ilvl="1" w:tplc="F5BCEED8">
      <w:start w:val="1"/>
      <w:numFmt w:val="lowerLetter"/>
      <w:lvlText w:val="%2."/>
      <w:lvlJc w:val="left"/>
      <w:pPr>
        <w:ind w:left="1440" w:hanging="360"/>
      </w:pPr>
    </w:lvl>
    <w:lvl w:ilvl="2" w:tplc="73481174">
      <w:start w:val="1"/>
      <w:numFmt w:val="lowerRoman"/>
      <w:lvlText w:val="%3."/>
      <w:lvlJc w:val="right"/>
      <w:pPr>
        <w:ind w:left="2160" w:hanging="180"/>
      </w:pPr>
    </w:lvl>
    <w:lvl w:ilvl="3" w:tplc="0C80D26C">
      <w:start w:val="1"/>
      <w:numFmt w:val="decimal"/>
      <w:lvlText w:val="%4."/>
      <w:lvlJc w:val="left"/>
      <w:pPr>
        <w:ind w:left="2880" w:hanging="360"/>
      </w:pPr>
    </w:lvl>
    <w:lvl w:ilvl="4" w:tplc="FEA0EFBA">
      <w:start w:val="1"/>
      <w:numFmt w:val="lowerLetter"/>
      <w:lvlText w:val="%5."/>
      <w:lvlJc w:val="left"/>
      <w:pPr>
        <w:ind w:left="3600" w:hanging="360"/>
      </w:pPr>
    </w:lvl>
    <w:lvl w:ilvl="5" w:tplc="3F38A2CE">
      <w:start w:val="1"/>
      <w:numFmt w:val="lowerRoman"/>
      <w:lvlText w:val="%6."/>
      <w:lvlJc w:val="right"/>
      <w:pPr>
        <w:ind w:left="4320" w:hanging="180"/>
      </w:pPr>
    </w:lvl>
    <w:lvl w:ilvl="6" w:tplc="4ABC5E58">
      <w:start w:val="1"/>
      <w:numFmt w:val="decimal"/>
      <w:lvlText w:val="%7."/>
      <w:lvlJc w:val="left"/>
      <w:pPr>
        <w:ind w:left="5040" w:hanging="360"/>
      </w:pPr>
    </w:lvl>
    <w:lvl w:ilvl="7" w:tplc="C278271A">
      <w:start w:val="1"/>
      <w:numFmt w:val="lowerLetter"/>
      <w:lvlText w:val="%8."/>
      <w:lvlJc w:val="left"/>
      <w:pPr>
        <w:ind w:left="5760" w:hanging="360"/>
      </w:pPr>
    </w:lvl>
    <w:lvl w:ilvl="8" w:tplc="75105606">
      <w:start w:val="1"/>
      <w:numFmt w:val="lowerRoman"/>
      <w:lvlText w:val="%9."/>
      <w:lvlJc w:val="right"/>
      <w:pPr>
        <w:ind w:left="6480" w:hanging="180"/>
      </w:pPr>
    </w:lvl>
  </w:abstractNum>
  <w:num w:numId="1" w16cid:durableId="81489644">
    <w:abstractNumId w:val="14"/>
  </w:num>
  <w:num w:numId="2" w16cid:durableId="1623657773">
    <w:abstractNumId w:val="18"/>
  </w:num>
  <w:num w:numId="3" w16cid:durableId="321585939">
    <w:abstractNumId w:val="12"/>
  </w:num>
  <w:num w:numId="4" w16cid:durableId="1752777365">
    <w:abstractNumId w:val="28"/>
  </w:num>
  <w:num w:numId="5" w16cid:durableId="1028145687">
    <w:abstractNumId w:val="19"/>
  </w:num>
  <w:num w:numId="6" w16cid:durableId="1302807384">
    <w:abstractNumId w:val="32"/>
  </w:num>
  <w:num w:numId="7" w16cid:durableId="929972555">
    <w:abstractNumId w:val="7"/>
  </w:num>
  <w:num w:numId="8" w16cid:durableId="552349377">
    <w:abstractNumId w:val="0"/>
  </w:num>
  <w:num w:numId="9" w16cid:durableId="1927112409">
    <w:abstractNumId w:val="21"/>
  </w:num>
  <w:num w:numId="10" w16cid:durableId="1028263804">
    <w:abstractNumId w:val="24"/>
  </w:num>
  <w:num w:numId="11" w16cid:durableId="1531451188">
    <w:abstractNumId w:val="2"/>
  </w:num>
  <w:num w:numId="12" w16cid:durableId="943851830">
    <w:abstractNumId w:val="31"/>
  </w:num>
  <w:num w:numId="13" w16cid:durableId="1031689909">
    <w:abstractNumId w:val="8"/>
  </w:num>
  <w:num w:numId="14" w16cid:durableId="886331837">
    <w:abstractNumId w:val="25"/>
  </w:num>
  <w:num w:numId="15" w16cid:durableId="1247112598">
    <w:abstractNumId w:val="23"/>
  </w:num>
  <w:num w:numId="16" w16cid:durableId="907036401">
    <w:abstractNumId w:val="35"/>
  </w:num>
  <w:num w:numId="17" w16cid:durableId="638417300">
    <w:abstractNumId w:val="26"/>
  </w:num>
  <w:num w:numId="18" w16cid:durableId="1036539408">
    <w:abstractNumId w:val="30"/>
  </w:num>
  <w:num w:numId="19" w16cid:durableId="1356074316">
    <w:abstractNumId w:val="5"/>
  </w:num>
  <w:num w:numId="20" w16cid:durableId="790173772">
    <w:abstractNumId w:val="30"/>
  </w:num>
  <w:num w:numId="21" w16cid:durableId="527261486">
    <w:abstractNumId w:val="30"/>
  </w:num>
  <w:num w:numId="22" w16cid:durableId="731124368">
    <w:abstractNumId w:val="29"/>
  </w:num>
  <w:num w:numId="23" w16cid:durableId="1701927861">
    <w:abstractNumId w:val="33"/>
  </w:num>
  <w:num w:numId="24" w16cid:durableId="10692033">
    <w:abstractNumId w:val="9"/>
  </w:num>
  <w:num w:numId="25" w16cid:durableId="430929331">
    <w:abstractNumId w:val="3"/>
  </w:num>
  <w:num w:numId="26" w16cid:durableId="2003923106">
    <w:abstractNumId w:val="13"/>
  </w:num>
  <w:num w:numId="27" w16cid:durableId="2141876207">
    <w:abstractNumId w:val="4"/>
  </w:num>
  <w:num w:numId="28" w16cid:durableId="355234823">
    <w:abstractNumId w:val="17"/>
  </w:num>
  <w:num w:numId="29" w16cid:durableId="613827395">
    <w:abstractNumId w:val="20"/>
  </w:num>
  <w:num w:numId="30" w16cid:durableId="645546457">
    <w:abstractNumId w:val="15"/>
  </w:num>
  <w:num w:numId="31" w16cid:durableId="520510982">
    <w:abstractNumId w:val="1"/>
  </w:num>
  <w:num w:numId="32" w16cid:durableId="174808765">
    <w:abstractNumId w:val="27"/>
  </w:num>
  <w:num w:numId="33" w16cid:durableId="978454970">
    <w:abstractNumId w:val="22"/>
  </w:num>
  <w:num w:numId="34" w16cid:durableId="169295188">
    <w:abstractNumId w:val="34"/>
  </w:num>
  <w:num w:numId="35" w16cid:durableId="815800490">
    <w:abstractNumId w:val="16"/>
  </w:num>
  <w:num w:numId="36" w16cid:durableId="1390609605">
    <w:abstractNumId w:val="11"/>
  </w:num>
  <w:num w:numId="37" w16cid:durableId="1039860229">
    <w:abstractNumId w:val="6"/>
  </w:num>
  <w:num w:numId="38" w16cid:durableId="154759734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23"/>
    <w:rsid w:val="000073A3"/>
    <w:rsid w:val="00024B60"/>
    <w:rsid w:val="00027A7A"/>
    <w:rsid w:val="00031E4C"/>
    <w:rsid w:val="00033F35"/>
    <w:rsid w:val="00042444"/>
    <w:rsid w:val="00042DAE"/>
    <w:rsid w:val="00047C9A"/>
    <w:rsid w:val="000B3045"/>
    <w:rsid w:val="000B587D"/>
    <w:rsid w:val="000C0953"/>
    <w:rsid w:val="000D6029"/>
    <w:rsid w:val="00126B03"/>
    <w:rsid w:val="00130371"/>
    <w:rsid w:val="00140D8E"/>
    <w:rsid w:val="00142ACA"/>
    <w:rsid w:val="00157DEF"/>
    <w:rsid w:val="00180DC7"/>
    <w:rsid w:val="00182754"/>
    <w:rsid w:val="0019217D"/>
    <w:rsid w:val="0019678D"/>
    <w:rsid w:val="001A435F"/>
    <w:rsid w:val="001A54AA"/>
    <w:rsid w:val="001C431A"/>
    <w:rsid w:val="001C604C"/>
    <w:rsid w:val="001D1602"/>
    <w:rsid w:val="001D4459"/>
    <w:rsid w:val="001F7C3E"/>
    <w:rsid w:val="00220469"/>
    <w:rsid w:val="00227844"/>
    <w:rsid w:val="0027107B"/>
    <w:rsid w:val="00281779"/>
    <w:rsid w:val="002854E8"/>
    <w:rsid w:val="002B0F22"/>
    <w:rsid w:val="002E5CA5"/>
    <w:rsid w:val="002F14EE"/>
    <w:rsid w:val="0031289B"/>
    <w:rsid w:val="003514FC"/>
    <w:rsid w:val="00370F62"/>
    <w:rsid w:val="0037133A"/>
    <w:rsid w:val="003A5C19"/>
    <w:rsid w:val="003B3720"/>
    <w:rsid w:val="003D3933"/>
    <w:rsid w:val="003E3922"/>
    <w:rsid w:val="003F758F"/>
    <w:rsid w:val="00402FE7"/>
    <w:rsid w:val="00420754"/>
    <w:rsid w:val="00441FB5"/>
    <w:rsid w:val="00455E48"/>
    <w:rsid w:val="0047195C"/>
    <w:rsid w:val="0047476A"/>
    <w:rsid w:val="00481924"/>
    <w:rsid w:val="00486A8F"/>
    <w:rsid w:val="00492202"/>
    <w:rsid w:val="004A7559"/>
    <w:rsid w:val="004C68B3"/>
    <w:rsid w:val="004D16EF"/>
    <w:rsid w:val="004D76AB"/>
    <w:rsid w:val="004E1D57"/>
    <w:rsid w:val="00512CEF"/>
    <w:rsid w:val="00517378"/>
    <w:rsid w:val="00556C69"/>
    <w:rsid w:val="00560335"/>
    <w:rsid w:val="00565262"/>
    <w:rsid w:val="005B38E4"/>
    <w:rsid w:val="005C610F"/>
    <w:rsid w:val="005D1A09"/>
    <w:rsid w:val="006128C4"/>
    <w:rsid w:val="006129C7"/>
    <w:rsid w:val="00614BEE"/>
    <w:rsid w:val="00624F59"/>
    <w:rsid w:val="00650B11"/>
    <w:rsid w:val="00672CA6"/>
    <w:rsid w:val="00722993"/>
    <w:rsid w:val="007318B7"/>
    <w:rsid w:val="00743BB0"/>
    <w:rsid w:val="007667C1"/>
    <w:rsid w:val="00781CBA"/>
    <w:rsid w:val="00786FC5"/>
    <w:rsid w:val="00795B7A"/>
    <w:rsid w:val="007A444B"/>
    <w:rsid w:val="007A540A"/>
    <w:rsid w:val="007B5BB2"/>
    <w:rsid w:val="007B77A6"/>
    <w:rsid w:val="007C1953"/>
    <w:rsid w:val="007C26B0"/>
    <w:rsid w:val="007C68A8"/>
    <w:rsid w:val="007D5057"/>
    <w:rsid w:val="007D756F"/>
    <w:rsid w:val="007E0A1E"/>
    <w:rsid w:val="007E0ECC"/>
    <w:rsid w:val="007F3C65"/>
    <w:rsid w:val="007F7150"/>
    <w:rsid w:val="00800909"/>
    <w:rsid w:val="00806023"/>
    <w:rsid w:val="00806BB5"/>
    <w:rsid w:val="00810F3D"/>
    <w:rsid w:val="00813FC6"/>
    <w:rsid w:val="00822E87"/>
    <w:rsid w:val="008342C0"/>
    <w:rsid w:val="00863DD7"/>
    <w:rsid w:val="008859AD"/>
    <w:rsid w:val="008913CF"/>
    <w:rsid w:val="00892125"/>
    <w:rsid w:val="008D5A72"/>
    <w:rsid w:val="008E655B"/>
    <w:rsid w:val="00923135"/>
    <w:rsid w:val="0093156D"/>
    <w:rsid w:val="00951A42"/>
    <w:rsid w:val="009546EB"/>
    <w:rsid w:val="00962EAB"/>
    <w:rsid w:val="009757F8"/>
    <w:rsid w:val="00976E32"/>
    <w:rsid w:val="00997E88"/>
    <w:rsid w:val="009B03BD"/>
    <w:rsid w:val="009C28B9"/>
    <w:rsid w:val="009D416E"/>
    <w:rsid w:val="009F6FFE"/>
    <w:rsid w:val="00A05B71"/>
    <w:rsid w:val="00A10E83"/>
    <w:rsid w:val="00A15C31"/>
    <w:rsid w:val="00A27150"/>
    <w:rsid w:val="00A54507"/>
    <w:rsid w:val="00A70F7A"/>
    <w:rsid w:val="00A76C23"/>
    <w:rsid w:val="00A85D5B"/>
    <w:rsid w:val="00AA5C28"/>
    <w:rsid w:val="00AD0233"/>
    <w:rsid w:val="00AE7086"/>
    <w:rsid w:val="00AF54C2"/>
    <w:rsid w:val="00AF5D0A"/>
    <w:rsid w:val="00B16FB0"/>
    <w:rsid w:val="00B27C10"/>
    <w:rsid w:val="00B54DDB"/>
    <w:rsid w:val="00B60A2A"/>
    <w:rsid w:val="00B75DBC"/>
    <w:rsid w:val="00B917CE"/>
    <w:rsid w:val="00BB7DDA"/>
    <w:rsid w:val="00BC0BC3"/>
    <w:rsid w:val="00BE2883"/>
    <w:rsid w:val="00BF0BE4"/>
    <w:rsid w:val="00C00C46"/>
    <w:rsid w:val="00C1325C"/>
    <w:rsid w:val="00C56308"/>
    <w:rsid w:val="00C82864"/>
    <w:rsid w:val="00C87416"/>
    <w:rsid w:val="00C9042B"/>
    <w:rsid w:val="00CB2946"/>
    <w:rsid w:val="00CC4D5D"/>
    <w:rsid w:val="00CD5991"/>
    <w:rsid w:val="00CD73F9"/>
    <w:rsid w:val="00CD7C4D"/>
    <w:rsid w:val="00CE5A29"/>
    <w:rsid w:val="00CF44C9"/>
    <w:rsid w:val="00D04E9F"/>
    <w:rsid w:val="00D12ADE"/>
    <w:rsid w:val="00D238BA"/>
    <w:rsid w:val="00D420CA"/>
    <w:rsid w:val="00D651F7"/>
    <w:rsid w:val="00D83E22"/>
    <w:rsid w:val="00DB469E"/>
    <w:rsid w:val="00DC5D25"/>
    <w:rsid w:val="00DD4267"/>
    <w:rsid w:val="00DD5C41"/>
    <w:rsid w:val="00DE6D1E"/>
    <w:rsid w:val="00DF6344"/>
    <w:rsid w:val="00E1010D"/>
    <w:rsid w:val="00E1102D"/>
    <w:rsid w:val="00E36CCE"/>
    <w:rsid w:val="00E461C7"/>
    <w:rsid w:val="00E62CBD"/>
    <w:rsid w:val="00EA2159"/>
    <w:rsid w:val="00EA6E5F"/>
    <w:rsid w:val="00ED4BA6"/>
    <w:rsid w:val="00ED716E"/>
    <w:rsid w:val="00EF322C"/>
    <w:rsid w:val="00F1556B"/>
    <w:rsid w:val="00F15573"/>
    <w:rsid w:val="00F254FE"/>
    <w:rsid w:val="00F405CD"/>
    <w:rsid w:val="00F43ABE"/>
    <w:rsid w:val="00F55A80"/>
    <w:rsid w:val="00F606DD"/>
    <w:rsid w:val="00F66F07"/>
    <w:rsid w:val="00F87E8F"/>
    <w:rsid w:val="00F95D87"/>
    <w:rsid w:val="00FB04F6"/>
    <w:rsid w:val="00FB788B"/>
    <w:rsid w:val="00FC1167"/>
    <w:rsid w:val="00FC27F8"/>
    <w:rsid w:val="00FD398F"/>
    <w:rsid w:val="00FE2A98"/>
    <w:rsid w:val="00FE40F7"/>
    <w:rsid w:val="00FE614E"/>
    <w:rsid w:val="011D75F2"/>
    <w:rsid w:val="01B47AA5"/>
    <w:rsid w:val="01F72965"/>
    <w:rsid w:val="04935997"/>
    <w:rsid w:val="0496C110"/>
    <w:rsid w:val="054138ED"/>
    <w:rsid w:val="055DE852"/>
    <w:rsid w:val="05CCECEA"/>
    <w:rsid w:val="05EE0C29"/>
    <w:rsid w:val="060CEE79"/>
    <w:rsid w:val="07DC6E2E"/>
    <w:rsid w:val="080313AA"/>
    <w:rsid w:val="0829C315"/>
    <w:rsid w:val="08FC2016"/>
    <w:rsid w:val="0934FEB4"/>
    <w:rsid w:val="098A3C2B"/>
    <w:rsid w:val="098EEFD4"/>
    <w:rsid w:val="099C631A"/>
    <w:rsid w:val="09EB9EB8"/>
    <w:rsid w:val="0A04A8D8"/>
    <w:rsid w:val="0A375257"/>
    <w:rsid w:val="0A786E25"/>
    <w:rsid w:val="0B82C19F"/>
    <w:rsid w:val="0B8B959E"/>
    <w:rsid w:val="0C2ABB78"/>
    <w:rsid w:val="0C73521B"/>
    <w:rsid w:val="0CB8714D"/>
    <w:rsid w:val="0D2D9192"/>
    <w:rsid w:val="0EE6F2DE"/>
    <w:rsid w:val="0FC27BED"/>
    <w:rsid w:val="0FEE4123"/>
    <w:rsid w:val="10649315"/>
    <w:rsid w:val="107FC847"/>
    <w:rsid w:val="108667FD"/>
    <w:rsid w:val="109C30A6"/>
    <w:rsid w:val="10B97E17"/>
    <w:rsid w:val="113B7983"/>
    <w:rsid w:val="116349F5"/>
    <w:rsid w:val="11818A6C"/>
    <w:rsid w:val="11BF1F3A"/>
    <w:rsid w:val="11EEC228"/>
    <w:rsid w:val="1210A24D"/>
    <w:rsid w:val="122883FA"/>
    <w:rsid w:val="12452CB4"/>
    <w:rsid w:val="1278D2FE"/>
    <w:rsid w:val="12954B25"/>
    <w:rsid w:val="12B68BE2"/>
    <w:rsid w:val="12CA1175"/>
    <w:rsid w:val="12CAACE3"/>
    <w:rsid w:val="12F1C8D9"/>
    <w:rsid w:val="1357BA7F"/>
    <w:rsid w:val="13B46DFA"/>
    <w:rsid w:val="142FFB7E"/>
    <w:rsid w:val="1471D3F3"/>
    <w:rsid w:val="14E15A8B"/>
    <w:rsid w:val="157767DB"/>
    <w:rsid w:val="15A710EA"/>
    <w:rsid w:val="164830DF"/>
    <w:rsid w:val="169FEFDE"/>
    <w:rsid w:val="16CA4B09"/>
    <w:rsid w:val="16FA1CB5"/>
    <w:rsid w:val="17504E1B"/>
    <w:rsid w:val="17569CE4"/>
    <w:rsid w:val="187D7360"/>
    <w:rsid w:val="18A7DD2E"/>
    <w:rsid w:val="18D5CDBF"/>
    <w:rsid w:val="1A37ADAE"/>
    <w:rsid w:val="1A573CE2"/>
    <w:rsid w:val="1A68B4E1"/>
    <w:rsid w:val="1A9A8F0F"/>
    <w:rsid w:val="1AFA5EA9"/>
    <w:rsid w:val="1B043E48"/>
    <w:rsid w:val="1BB3B463"/>
    <w:rsid w:val="1C8D7E8E"/>
    <w:rsid w:val="1CCCAC12"/>
    <w:rsid w:val="1CDB525D"/>
    <w:rsid w:val="1CF4B70D"/>
    <w:rsid w:val="1E229A5A"/>
    <w:rsid w:val="1E832BFB"/>
    <w:rsid w:val="1E960419"/>
    <w:rsid w:val="1EE05A34"/>
    <w:rsid w:val="1F3D9384"/>
    <w:rsid w:val="1F4136E8"/>
    <w:rsid w:val="1F4DEDB0"/>
    <w:rsid w:val="1F566927"/>
    <w:rsid w:val="213046E3"/>
    <w:rsid w:val="216AF2E0"/>
    <w:rsid w:val="2252A888"/>
    <w:rsid w:val="22BFF73C"/>
    <w:rsid w:val="235F550B"/>
    <w:rsid w:val="2361D0C9"/>
    <w:rsid w:val="23B0FCB6"/>
    <w:rsid w:val="24236C12"/>
    <w:rsid w:val="246E698C"/>
    <w:rsid w:val="255F6271"/>
    <w:rsid w:val="25BD5423"/>
    <w:rsid w:val="2619F4F0"/>
    <w:rsid w:val="262A0D94"/>
    <w:rsid w:val="269DA939"/>
    <w:rsid w:val="276CE6E8"/>
    <w:rsid w:val="27B28EC7"/>
    <w:rsid w:val="27DDB1C0"/>
    <w:rsid w:val="27E170A7"/>
    <w:rsid w:val="280A88E9"/>
    <w:rsid w:val="29B0FB9C"/>
    <w:rsid w:val="29D178BE"/>
    <w:rsid w:val="2A0ACF76"/>
    <w:rsid w:val="2A2F1705"/>
    <w:rsid w:val="2A905907"/>
    <w:rsid w:val="2B26E814"/>
    <w:rsid w:val="2B914BFA"/>
    <w:rsid w:val="2D14FA22"/>
    <w:rsid w:val="2D8A22C2"/>
    <w:rsid w:val="2DB0AE31"/>
    <w:rsid w:val="2DB0DDFC"/>
    <w:rsid w:val="2DC1DA00"/>
    <w:rsid w:val="2E5C4D34"/>
    <w:rsid w:val="2EB61915"/>
    <w:rsid w:val="2F07F514"/>
    <w:rsid w:val="2F111FA9"/>
    <w:rsid w:val="2F90402C"/>
    <w:rsid w:val="2F9B8CEE"/>
    <w:rsid w:val="2FF64B51"/>
    <w:rsid w:val="3099389D"/>
    <w:rsid w:val="30A01212"/>
    <w:rsid w:val="3134F97A"/>
    <w:rsid w:val="3186F7B3"/>
    <w:rsid w:val="3189E653"/>
    <w:rsid w:val="319AFB94"/>
    <w:rsid w:val="31BDCA14"/>
    <w:rsid w:val="31FC6A16"/>
    <w:rsid w:val="32496F6D"/>
    <w:rsid w:val="32C0130B"/>
    <w:rsid w:val="33CF3417"/>
    <w:rsid w:val="343262ED"/>
    <w:rsid w:val="3486998A"/>
    <w:rsid w:val="350B68F7"/>
    <w:rsid w:val="35763A15"/>
    <w:rsid w:val="3818C373"/>
    <w:rsid w:val="384EF5B1"/>
    <w:rsid w:val="38DB203D"/>
    <w:rsid w:val="3910C880"/>
    <w:rsid w:val="398B7C78"/>
    <w:rsid w:val="39A74695"/>
    <w:rsid w:val="39AA8633"/>
    <w:rsid w:val="3A258150"/>
    <w:rsid w:val="3A3783CC"/>
    <w:rsid w:val="3AFEF375"/>
    <w:rsid w:val="3B808ED4"/>
    <w:rsid w:val="3BCF7863"/>
    <w:rsid w:val="3E633DD6"/>
    <w:rsid w:val="3E66A77E"/>
    <w:rsid w:val="40DD6ACA"/>
    <w:rsid w:val="4166AAF8"/>
    <w:rsid w:val="419EDA8F"/>
    <w:rsid w:val="41AA4959"/>
    <w:rsid w:val="41AFFC7B"/>
    <w:rsid w:val="41DEEBE4"/>
    <w:rsid w:val="41E6A6F1"/>
    <w:rsid w:val="42451659"/>
    <w:rsid w:val="424A18A2"/>
    <w:rsid w:val="427E4020"/>
    <w:rsid w:val="431EFA99"/>
    <w:rsid w:val="43808A92"/>
    <w:rsid w:val="43B121D9"/>
    <w:rsid w:val="43E2BD0A"/>
    <w:rsid w:val="4441412C"/>
    <w:rsid w:val="4490E701"/>
    <w:rsid w:val="44BCC750"/>
    <w:rsid w:val="44C9CAFA"/>
    <w:rsid w:val="451BC050"/>
    <w:rsid w:val="4659C7C9"/>
    <w:rsid w:val="46F820DE"/>
    <w:rsid w:val="471E655F"/>
    <w:rsid w:val="473DA4D1"/>
    <w:rsid w:val="474FA7A1"/>
    <w:rsid w:val="47BD2478"/>
    <w:rsid w:val="4805EB3F"/>
    <w:rsid w:val="4892E718"/>
    <w:rsid w:val="49CE2D83"/>
    <w:rsid w:val="4A1988A7"/>
    <w:rsid w:val="4A27472E"/>
    <w:rsid w:val="4A6B4046"/>
    <w:rsid w:val="4BF2454F"/>
    <w:rsid w:val="4C5D543C"/>
    <w:rsid w:val="4C60A9A4"/>
    <w:rsid w:val="4CD2BC6B"/>
    <w:rsid w:val="4D1E69AC"/>
    <w:rsid w:val="4D230A6F"/>
    <w:rsid w:val="4D42C1AB"/>
    <w:rsid w:val="4D6A752D"/>
    <w:rsid w:val="4E85AF50"/>
    <w:rsid w:val="4F0B09F5"/>
    <w:rsid w:val="4F134597"/>
    <w:rsid w:val="4FC8BCB4"/>
    <w:rsid w:val="4FF77D61"/>
    <w:rsid w:val="50041BD9"/>
    <w:rsid w:val="50133793"/>
    <w:rsid w:val="504B2750"/>
    <w:rsid w:val="516AD135"/>
    <w:rsid w:val="51756150"/>
    <w:rsid w:val="52D8344A"/>
    <w:rsid w:val="52FBA76D"/>
    <w:rsid w:val="5431E7CA"/>
    <w:rsid w:val="550C12CB"/>
    <w:rsid w:val="55173CEA"/>
    <w:rsid w:val="551DB041"/>
    <w:rsid w:val="5520F022"/>
    <w:rsid w:val="55648038"/>
    <w:rsid w:val="577483E2"/>
    <w:rsid w:val="57E8E661"/>
    <w:rsid w:val="588A8A5E"/>
    <w:rsid w:val="58D67E26"/>
    <w:rsid w:val="59724A5B"/>
    <w:rsid w:val="59843CF8"/>
    <w:rsid w:val="5A2696D1"/>
    <w:rsid w:val="5B73AAD3"/>
    <w:rsid w:val="5BE77B25"/>
    <w:rsid w:val="5BEDED6B"/>
    <w:rsid w:val="5C085616"/>
    <w:rsid w:val="5CF390E3"/>
    <w:rsid w:val="5D3236A1"/>
    <w:rsid w:val="5DB632E2"/>
    <w:rsid w:val="5DF07442"/>
    <w:rsid w:val="5DFDACEB"/>
    <w:rsid w:val="5E5C61E3"/>
    <w:rsid w:val="5F76366B"/>
    <w:rsid w:val="5FB823EE"/>
    <w:rsid w:val="60342A1E"/>
    <w:rsid w:val="60A394AE"/>
    <w:rsid w:val="6107CEAD"/>
    <w:rsid w:val="6217292F"/>
    <w:rsid w:val="62264768"/>
    <w:rsid w:val="6338B88E"/>
    <w:rsid w:val="63CA61B6"/>
    <w:rsid w:val="644CDF3B"/>
    <w:rsid w:val="651101D6"/>
    <w:rsid w:val="651AC686"/>
    <w:rsid w:val="65B98D8C"/>
    <w:rsid w:val="66A9B298"/>
    <w:rsid w:val="66C4A390"/>
    <w:rsid w:val="66F936BF"/>
    <w:rsid w:val="675FF079"/>
    <w:rsid w:val="67638449"/>
    <w:rsid w:val="67685724"/>
    <w:rsid w:val="677790EF"/>
    <w:rsid w:val="678D6C11"/>
    <w:rsid w:val="67A786CC"/>
    <w:rsid w:val="685C1394"/>
    <w:rsid w:val="69F97EB8"/>
    <w:rsid w:val="6A2CAC02"/>
    <w:rsid w:val="6ABCE3C2"/>
    <w:rsid w:val="6AD978C7"/>
    <w:rsid w:val="6AE4FA88"/>
    <w:rsid w:val="6B06B3D2"/>
    <w:rsid w:val="6B1007B7"/>
    <w:rsid w:val="6C6ADA7B"/>
    <w:rsid w:val="6D0B6CB1"/>
    <w:rsid w:val="6D30B8FC"/>
    <w:rsid w:val="6D78D4B0"/>
    <w:rsid w:val="6DEA4D7F"/>
    <w:rsid w:val="6E063B9A"/>
    <w:rsid w:val="6E1693CE"/>
    <w:rsid w:val="6E312B34"/>
    <w:rsid w:val="6E44FB48"/>
    <w:rsid w:val="6E7C8DFD"/>
    <w:rsid w:val="6EC3E3C0"/>
    <w:rsid w:val="6F0A813F"/>
    <w:rsid w:val="6F16E6D8"/>
    <w:rsid w:val="6F785CD9"/>
    <w:rsid w:val="70DE6576"/>
    <w:rsid w:val="70F87912"/>
    <w:rsid w:val="7158640B"/>
    <w:rsid w:val="7172FC4D"/>
    <w:rsid w:val="72C1B5AF"/>
    <w:rsid w:val="72F7BC3E"/>
    <w:rsid w:val="7426DDDD"/>
    <w:rsid w:val="75A0463B"/>
    <w:rsid w:val="75E4AD29"/>
    <w:rsid w:val="75F28195"/>
    <w:rsid w:val="75FC8699"/>
    <w:rsid w:val="75FDDFA7"/>
    <w:rsid w:val="76EC95F6"/>
    <w:rsid w:val="770CF078"/>
    <w:rsid w:val="780EA8CA"/>
    <w:rsid w:val="78A34DBD"/>
    <w:rsid w:val="78D7934C"/>
    <w:rsid w:val="78E47785"/>
    <w:rsid w:val="79BD33F0"/>
    <w:rsid w:val="79F3C2CB"/>
    <w:rsid w:val="7A08A399"/>
    <w:rsid w:val="7A1B64AD"/>
    <w:rsid w:val="7A38F8F8"/>
    <w:rsid w:val="7A804B0F"/>
    <w:rsid w:val="7A8519EF"/>
    <w:rsid w:val="7AD890C1"/>
    <w:rsid w:val="7B3D9D6F"/>
    <w:rsid w:val="7BB672D7"/>
    <w:rsid w:val="7C0FF42F"/>
    <w:rsid w:val="7C51C339"/>
    <w:rsid w:val="7DD3E38B"/>
    <w:rsid w:val="7DEFED61"/>
    <w:rsid w:val="7E17EF07"/>
    <w:rsid w:val="7E8AEF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43B0"/>
  <w15:chartTrackingRefBased/>
  <w15:docId w15:val="{CC913514-EFD5-49FB-9662-DA37A2F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87E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MOWAPOZIOM1">
    <w:name w:val="UMOWA POZIOM 1"/>
    <w:basedOn w:val="Akapitzlist"/>
    <w:qFormat/>
    <w:rsid w:val="00806023"/>
    <w:pPr>
      <w:numPr>
        <w:numId w:val="17"/>
      </w:numPr>
      <w:spacing w:before="120" w:after="120" w:line="240" w:lineRule="auto"/>
      <w:contextualSpacing w:val="0"/>
    </w:pPr>
    <w:rPr>
      <w:rFonts w:ascii="Seravek" w:eastAsia="Calibri" w:hAnsi="Seravek" w:cs="Arial"/>
      <w:b/>
      <w:sz w:val="24"/>
      <w:szCs w:val="24"/>
      <w:lang w:eastAsia="pl-PL"/>
    </w:rPr>
  </w:style>
  <w:style w:type="paragraph" w:customStyle="1" w:styleId="Umowa11">
    <w:name w:val="Umowa 1.1"/>
    <w:basedOn w:val="UMOWAPOZIOM1"/>
    <w:link w:val="Umowa11Znak"/>
    <w:qFormat/>
    <w:rsid w:val="00806023"/>
    <w:pPr>
      <w:numPr>
        <w:ilvl w:val="1"/>
      </w:numPr>
      <w:spacing w:line="276" w:lineRule="auto"/>
      <w:jc w:val="both"/>
    </w:pPr>
    <w:rPr>
      <w:b w:val="0"/>
    </w:rPr>
  </w:style>
  <w:style w:type="paragraph" w:customStyle="1" w:styleId="rdnagwek">
    <w:name w:val="Śródnagłówek"/>
    <w:basedOn w:val="Umowa11"/>
    <w:link w:val="rdnagwekZnak"/>
    <w:qFormat/>
    <w:rsid w:val="00806023"/>
    <w:pPr>
      <w:numPr>
        <w:ilvl w:val="0"/>
        <w:numId w:val="0"/>
      </w:numPr>
      <w:spacing w:after="0"/>
      <w:ind w:left="993" w:hanging="633"/>
    </w:pPr>
    <w:rPr>
      <w:b/>
    </w:rPr>
  </w:style>
  <w:style w:type="character" w:customStyle="1" w:styleId="Umowa11Znak">
    <w:name w:val="Umowa 1.1 Znak"/>
    <w:basedOn w:val="Domylnaczcionkaakapitu"/>
    <w:link w:val="Umowa11"/>
    <w:rsid w:val="00806023"/>
    <w:rPr>
      <w:rFonts w:ascii="Seravek" w:eastAsia="Calibri" w:hAnsi="Seravek" w:cs="Arial"/>
      <w:sz w:val="24"/>
      <w:szCs w:val="24"/>
      <w:lang w:eastAsia="pl-PL"/>
    </w:rPr>
  </w:style>
  <w:style w:type="paragraph" w:customStyle="1" w:styleId="Umowa111">
    <w:name w:val="Umowa 1.1.1"/>
    <w:basedOn w:val="Umowa11"/>
    <w:link w:val="Umowa111Znak"/>
    <w:qFormat/>
    <w:rsid w:val="00806023"/>
    <w:pPr>
      <w:numPr>
        <w:ilvl w:val="0"/>
        <w:numId w:val="0"/>
      </w:numPr>
      <w:ind w:left="2041"/>
    </w:pPr>
  </w:style>
  <w:style w:type="character" w:customStyle="1" w:styleId="rdnagwekZnak">
    <w:name w:val="Śródnagłówek Znak"/>
    <w:basedOn w:val="Umowa11Znak"/>
    <w:link w:val="rdnagwek"/>
    <w:rsid w:val="00806023"/>
    <w:rPr>
      <w:rFonts w:ascii="Seravek" w:eastAsia="Calibri" w:hAnsi="Seravek" w:cs="Arial"/>
      <w:b/>
      <w:sz w:val="24"/>
      <w:szCs w:val="24"/>
      <w:lang w:eastAsia="pl-PL"/>
    </w:rPr>
  </w:style>
  <w:style w:type="character" w:customStyle="1" w:styleId="Umowa111Znak">
    <w:name w:val="Umowa 1.1.1 Znak"/>
    <w:basedOn w:val="Umowa11Znak"/>
    <w:link w:val="Umowa111"/>
    <w:rsid w:val="00806023"/>
    <w:rPr>
      <w:rFonts w:ascii="Seravek" w:eastAsia="Calibri" w:hAnsi="Seravek" w:cs="Arial"/>
      <w:sz w:val="24"/>
      <w:szCs w:val="24"/>
      <w:lang w:eastAsia="pl-PL"/>
    </w:rPr>
  </w:style>
  <w:style w:type="paragraph" w:customStyle="1" w:styleId="NajniszypoziomUmowy">
    <w:name w:val="Najniższy poziom Umowy"/>
    <w:basedOn w:val="Umowa111"/>
    <w:link w:val="NajniszypoziomUmowyZnak"/>
    <w:qFormat/>
    <w:rsid w:val="00806023"/>
    <w:pPr>
      <w:numPr>
        <w:ilvl w:val="3"/>
        <w:numId w:val="17"/>
      </w:numPr>
    </w:pPr>
  </w:style>
  <w:style w:type="character" w:customStyle="1" w:styleId="NajniszypoziomUmowyZnak">
    <w:name w:val="Najniższy poziom Umowy Znak"/>
    <w:basedOn w:val="Umowa111Znak"/>
    <w:link w:val="NajniszypoziomUmowy"/>
    <w:rsid w:val="00806023"/>
    <w:rPr>
      <w:rFonts w:ascii="Seravek" w:eastAsia="Calibri" w:hAnsi="Seravek" w:cs="Arial"/>
      <w:sz w:val="24"/>
      <w:szCs w:val="24"/>
      <w:lang w:eastAsia="pl-PL"/>
    </w:rPr>
  </w:style>
  <w:style w:type="paragraph" w:styleId="Akapitzlist">
    <w:name w:val="List Paragraph"/>
    <w:aliases w:val="Numerowanie,L1,Akapit z listą5,Akapit normalny,Akapit z listą1"/>
    <w:basedOn w:val="Normalny"/>
    <w:link w:val="AkapitzlistZnak"/>
    <w:uiPriority w:val="34"/>
    <w:qFormat/>
    <w:rsid w:val="00806023"/>
    <w:pPr>
      <w:ind w:left="720"/>
      <w:contextualSpacing/>
    </w:pPr>
  </w:style>
  <w:style w:type="character" w:customStyle="1" w:styleId="AkapitzlistZnak">
    <w:name w:val="Akapit z listą Znak"/>
    <w:aliases w:val="Numerowanie Znak,L1 Znak,Akapit z listą5 Znak,Akapit normalny Znak,Akapit z listą1 Znak"/>
    <w:link w:val="Akapitzlist"/>
    <w:uiPriority w:val="34"/>
    <w:locked/>
    <w:rsid w:val="00220469"/>
  </w:style>
  <w:style w:type="paragraph" w:customStyle="1" w:styleId="OPZ">
    <w:name w:val="OPZ"/>
    <w:basedOn w:val="Akapitzlist"/>
    <w:link w:val="OPZZnak"/>
    <w:rsid w:val="00220469"/>
    <w:pPr>
      <w:ind w:left="0"/>
    </w:pPr>
    <w:rPr>
      <w:rFonts w:ascii="Times New Roman" w:eastAsia="Calibri" w:hAnsi="Times New Roman" w:cs="Times New Roman"/>
      <w:b/>
    </w:rPr>
  </w:style>
  <w:style w:type="character" w:customStyle="1" w:styleId="OPZZnak">
    <w:name w:val="OPZ Znak"/>
    <w:basedOn w:val="AkapitzlistZnak"/>
    <w:link w:val="OPZ"/>
    <w:rsid w:val="00220469"/>
    <w:rPr>
      <w:rFonts w:ascii="Times New Roman" w:eastAsia="Calibri" w:hAnsi="Times New Roman" w:cs="Times New Roman"/>
      <w:b/>
    </w:rPr>
  </w:style>
  <w:style w:type="character" w:styleId="Odwoaniedokomentarza">
    <w:name w:val="annotation reference"/>
    <w:basedOn w:val="Domylnaczcionkaakapitu"/>
    <w:uiPriority w:val="99"/>
    <w:semiHidden/>
    <w:unhideWhenUsed/>
    <w:rsid w:val="00220469"/>
    <w:rPr>
      <w:sz w:val="16"/>
      <w:szCs w:val="16"/>
    </w:rPr>
  </w:style>
  <w:style w:type="paragraph" w:styleId="Tekstkomentarza">
    <w:name w:val="annotation text"/>
    <w:basedOn w:val="Normalny"/>
    <w:link w:val="TekstkomentarzaZnak"/>
    <w:uiPriority w:val="99"/>
    <w:unhideWhenUsed/>
    <w:rsid w:val="00220469"/>
    <w:pPr>
      <w:spacing w:after="120" w:line="240" w:lineRule="auto"/>
      <w:jc w:val="both"/>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20469"/>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2204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0469"/>
    <w:rPr>
      <w:rFonts w:ascii="Segoe UI" w:hAnsi="Segoe UI" w:cs="Segoe UI"/>
      <w:sz w:val="18"/>
      <w:szCs w:val="18"/>
    </w:rPr>
  </w:style>
  <w:style w:type="paragraph" w:customStyle="1" w:styleId="AssecoStandard">
    <w:name w:val="Asseco Standard"/>
    <w:basedOn w:val="Normalny"/>
    <w:link w:val="AssecoStandardZnak"/>
    <w:qFormat/>
    <w:rsid w:val="00822E87"/>
    <w:pPr>
      <w:spacing w:after="200" w:line="276" w:lineRule="auto"/>
      <w:jc w:val="both"/>
    </w:pPr>
    <w:rPr>
      <w:rFonts w:eastAsiaTheme="minorEastAsia"/>
      <w:lang w:val="cs-CZ"/>
    </w:rPr>
  </w:style>
  <w:style w:type="character" w:customStyle="1" w:styleId="AssecoStandardZnak">
    <w:name w:val="Asseco Standard Znak"/>
    <w:basedOn w:val="Domylnaczcionkaakapitu"/>
    <w:link w:val="AssecoStandard"/>
    <w:rsid w:val="00822E87"/>
    <w:rPr>
      <w:rFonts w:eastAsiaTheme="minorEastAsia"/>
      <w:lang w:val="cs-CZ"/>
    </w:rPr>
  </w:style>
  <w:style w:type="paragraph" w:customStyle="1" w:styleId="Tytudokumentu">
    <w:name w:val="Tytuł dokumentu"/>
    <w:basedOn w:val="Podtytu"/>
    <w:qFormat/>
    <w:rsid w:val="00822E87"/>
    <w:pPr>
      <w:keepNext/>
      <w:keepLines/>
      <w:numPr>
        <w:ilvl w:val="0"/>
      </w:numPr>
      <w:spacing w:before="6000" w:after="120" w:line="264" w:lineRule="auto"/>
      <w:jc w:val="right"/>
    </w:pPr>
    <w:rPr>
      <w:rFonts w:ascii="Calibri" w:eastAsia="Times New Roman" w:hAnsi="Calibri" w:cs="Times New Roman"/>
      <w:b/>
      <w:color w:val="17365D"/>
      <w:spacing w:val="0"/>
      <w:sz w:val="72"/>
      <w:szCs w:val="20"/>
    </w:rPr>
  </w:style>
  <w:style w:type="paragraph" w:styleId="Podtytu">
    <w:name w:val="Subtitle"/>
    <w:basedOn w:val="Normalny"/>
    <w:next w:val="Normalny"/>
    <w:link w:val="PodtytuZnak"/>
    <w:uiPriority w:val="11"/>
    <w:qFormat/>
    <w:rsid w:val="00822E8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22E87"/>
    <w:rPr>
      <w:rFonts w:eastAsiaTheme="minorEastAsia"/>
      <w:color w:val="5A5A5A" w:themeColor="text1" w:themeTint="A5"/>
      <w:spacing w:val="15"/>
    </w:rPr>
  </w:style>
  <w:style w:type="paragraph" w:customStyle="1" w:styleId="Standard">
    <w:name w:val="Standard"/>
    <w:basedOn w:val="Normalny"/>
    <w:link w:val="StandardZnak"/>
    <w:qFormat/>
    <w:rsid w:val="009B03BD"/>
    <w:pPr>
      <w:spacing w:after="200" w:line="276" w:lineRule="auto"/>
      <w:jc w:val="both"/>
    </w:pPr>
    <w:rPr>
      <w:rFonts w:ascii="Calibri" w:eastAsia="Times New Roman" w:hAnsi="Calibri" w:cs="Times New Roman"/>
      <w:sz w:val="20"/>
      <w:szCs w:val="20"/>
      <w:lang w:val="cs-CZ"/>
    </w:rPr>
  </w:style>
  <w:style w:type="character" w:customStyle="1" w:styleId="StandardZnak">
    <w:name w:val="Standard Znak"/>
    <w:link w:val="Standard"/>
    <w:rsid w:val="009B03BD"/>
    <w:rPr>
      <w:rFonts w:ascii="Calibri" w:eastAsia="Times New Roman" w:hAnsi="Calibri" w:cs="Times New Roman"/>
      <w:sz w:val="20"/>
      <w:szCs w:val="20"/>
      <w:lang w:val="cs-CZ"/>
    </w:rPr>
  </w:style>
  <w:style w:type="paragraph" w:customStyle="1" w:styleId="AssecoNagwek2">
    <w:name w:val="Asseco Nagłówek 2"/>
    <w:basedOn w:val="Standard"/>
    <w:next w:val="Standard"/>
    <w:rsid w:val="009B03BD"/>
    <w:pPr>
      <w:keepNext/>
      <w:numPr>
        <w:numId w:val="18"/>
      </w:numPr>
      <w:spacing w:before="360"/>
      <w:jc w:val="left"/>
      <w:outlineLvl w:val="1"/>
    </w:pPr>
    <w:rPr>
      <w:b/>
      <w:bCs/>
      <w:sz w:val="24"/>
      <w:szCs w:val="28"/>
      <w:lang w:val="pl-PL"/>
    </w:rPr>
  </w:style>
  <w:style w:type="paragraph" w:styleId="Nagwek">
    <w:name w:val="header"/>
    <w:basedOn w:val="Normalny"/>
    <w:link w:val="NagwekZnak"/>
    <w:uiPriority w:val="99"/>
    <w:unhideWhenUsed/>
    <w:rsid w:val="00126B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6B03"/>
  </w:style>
  <w:style w:type="paragraph" w:styleId="Stopka">
    <w:name w:val="footer"/>
    <w:basedOn w:val="Normalny"/>
    <w:link w:val="StopkaZnak"/>
    <w:uiPriority w:val="99"/>
    <w:unhideWhenUsed/>
    <w:rsid w:val="00126B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6B03"/>
  </w:style>
  <w:style w:type="paragraph" w:styleId="Tematkomentarza">
    <w:name w:val="annotation subject"/>
    <w:basedOn w:val="Tekstkomentarza"/>
    <w:next w:val="Tekstkomentarza"/>
    <w:link w:val="TematkomentarzaZnak"/>
    <w:uiPriority w:val="99"/>
    <w:semiHidden/>
    <w:unhideWhenUsed/>
    <w:rsid w:val="00BB7DDA"/>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B7DDA"/>
    <w:rPr>
      <w:rFonts w:ascii="Calibri" w:eastAsia="Calibri" w:hAnsi="Calibri" w:cs="Times New Roman"/>
      <w:b/>
      <w:bCs/>
      <w:sz w:val="20"/>
      <w:szCs w:val="20"/>
    </w:rPr>
  </w:style>
  <w:style w:type="paragraph" w:styleId="Poprawka">
    <w:name w:val="Revision"/>
    <w:hidden/>
    <w:uiPriority w:val="99"/>
    <w:semiHidden/>
    <w:rsid w:val="003A5C19"/>
    <w:pPr>
      <w:spacing w:after="0" w:line="240" w:lineRule="auto"/>
    </w:pPr>
  </w:style>
  <w:style w:type="character" w:customStyle="1" w:styleId="Nagwek1Znak">
    <w:name w:val="Nagłówek 1 Znak"/>
    <w:basedOn w:val="Domylnaczcionkaakapitu"/>
    <w:link w:val="Nagwek1"/>
    <w:uiPriority w:val="9"/>
    <w:rsid w:val="00F87E8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F87E8F"/>
    <w:pPr>
      <w:outlineLvl w:val="9"/>
    </w:pPr>
    <w:rPr>
      <w:lang w:eastAsia="pl-PL"/>
    </w:rPr>
  </w:style>
  <w:style w:type="paragraph" w:styleId="Spistreci2">
    <w:name w:val="toc 2"/>
    <w:basedOn w:val="Normalny"/>
    <w:next w:val="Normalny"/>
    <w:autoRedefine/>
    <w:uiPriority w:val="39"/>
    <w:unhideWhenUsed/>
    <w:rsid w:val="00F87E8F"/>
    <w:pPr>
      <w:spacing w:after="100"/>
      <w:ind w:left="220"/>
    </w:pPr>
  </w:style>
  <w:style w:type="character" w:styleId="Hipercze">
    <w:name w:val="Hyperlink"/>
    <w:basedOn w:val="Domylnaczcionkaakapitu"/>
    <w:uiPriority w:val="99"/>
    <w:unhideWhenUsed/>
    <w:rsid w:val="00F87E8F"/>
    <w:rPr>
      <w:color w:val="0563C1" w:themeColor="hyperlink"/>
      <w:u w:val="single"/>
    </w:rPr>
  </w:style>
  <w:style w:type="paragraph" w:customStyle="1" w:styleId="Normal1">
    <w:name w:val="Normal1"/>
    <w:rsid w:val="00FE614E"/>
    <w:pPr>
      <w:spacing w:before="120" w:after="120" w:line="288" w:lineRule="auto"/>
      <w:jc w:val="both"/>
    </w:pPr>
    <w:rPr>
      <w:rFonts w:ascii="Calibri" w:eastAsia="Calibri" w:hAnsi="Calibri" w:cs="Times New Roman"/>
      <w:color w:val="000000"/>
    </w:rPr>
  </w:style>
  <w:style w:type="paragraph" w:styleId="Spistreci1">
    <w:name w:val="toc 1"/>
    <w:basedOn w:val="Normalny"/>
    <w:next w:val="Normalny"/>
    <w:uiPriority w:val="39"/>
    <w:unhideWhenUsed/>
    <w:rsid w:val="16FA1CB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Props1.xml><?xml version="1.0" encoding="utf-8"?>
<ds:datastoreItem xmlns:ds="http://schemas.openxmlformats.org/officeDocument/2006/customXml" ds:itemID="{72900C53-968C-48EB-9E76-2CC3F934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ECD32-F786-4A04-92B6-FA866F8FAD29}">
  <ds:schemaRefs>
    <ds:schemaRef ds:uri="http://schemas.microsoft.com/sharepoint/v3/contenttype/forms"/>
  </ds:schemaRefs>
</ds:datastoreItem>
</file>

<file path=customXml/itemProps3.xml><?xml version="1.0" encoding="utf-8"?>
<ds:datastoreItem xmlns:ds="http://schemas.openxmlformats.org/officeDocument/2006/customXml" ds:itemID="{0C32E82B-E284-448B-A189-7488FA158CB0}">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9730</Characters>
  <Application>Microsoft Office Word</Application>
  <DocSecurity>4</DocSecurity>
  <Lines>81</Lines>
  <Paragraphs>22</Paragraphs>
  <ScaleCrop>false</ScaleCrop>
  <Company>DZP</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
  <cp:lastModifiedBy>Witkowska Małgorzata</cp:lastModifiedBy>
  <cp:revision>2</cp:revision>
  <cp:lastPrinted>2025-09-22T23:11:00Z</cp:lastPrinted>
  <dcterms:created xsi:type="dcterms:W3CDTF">2026-05-27T10:38:00Z</dcterms:created>
  <dcterms:modified xsi:type="dcterms:W3CDTF">2026-05-27T10:38:00Z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992c5-0aaf-4a20-9f0a-3efb30d8418a_Enabled">
    <vt:lpwstr>true</vt:lpwstr>
  </property>
  <property fmtid="{D5CDD505-2E9C-101B-9397-08002B2CF9AE}" pid="3" name="MSIP_Label_41f992c5-0aaf-4a20-9f0a-3efb30d8418a_SetDate">
    <vt:lpwstr>2025-09-22T14:11:40Z</vt:lpwstr>
  </property>
  <property fmtid="{D5CDD505-2E9C-101B-9397-08002B2CF9AE}" pid="4" name="MSIP_Label_41f992c5-0aaf-4a20-9f0a-3efb30d8418a_Method">
    <vt:lpwstr>Standard</vt:lpwstr>
  </property>
  <property fmtid="{D5CDD505-2E9C-101B-9397-08002B2CF9AE}" pid="5" name="MSIP_Label_41f992c5-0aaf-4a20-9f0a-3efb30d8418a_Name">
    <vt:lpwstr>Informacja Służbowa</vt:lpwstr>
  </property>
  <property fmtid="{D5CDD505-2E9C-101B-9397-08002B2CF9AE}" pid="6" name="MSIP_Label_41f992c5-0aaf-4a20-9f0a-3efb30d8418a_SiteId">
    <vt:lpwstr>c4401c5a-3f02-4a4a-a660-3943af27c558</vt:lpwstr>
  </property>
  <property fmtid="{D5CDD505-2E9C-101B-9397-08002B2CF9AE}" pid="7" name="MSIP_Label_41f992c5-0aaf-4a20-9f0a-3efb30d8418a_ActionId">
    <vt:lpwstr>31f13512-015c-452f-9b37-3415d850fd59</vt:lpwstr>
  </property>
  <property fmtid="{D5CDD505-2E9C-101B-9397-08002B2CF9AE}" pid="8" name="MSIP_Label_41f992c5-0aaf-4a20-9f0a-3efb30d8418a_ContentBits">
    <vt:lpwstr>0</vt:lpwstr>
  </property>
  <property fmtid="{D5CDD505-2E9C-101B-9397-08002B2CF9AE}" pid="9" name="MSIP_Label_41f992c5-0aaf-4a20-9f0a-3efb30d8418a_Tag">
    <vt:lpwstr>10, 3, 0, 1</vt:lpwstr>
  </property>
  <property fmtid="{D5CDD505-2E9C-101B-9397-08002B2CF9AE}" pid="10" name="MediaServiceImageTags">
    <vt:lpwstr/>
  </property>
  <property fmtid="{D5CDD505-2E9C-101B-9397-08002B2CF9AE}" pid="11" name="ContentTypeId">
    <vt:lpwstr>0x010100989723B4B466CC409FDE6CB8DFF0EB66</vt:lpwstr>
  </property>
</Properties>
</file>