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1103" w14:textId="77777777" w:rsidR="001F1AA5" w:rsidRPr="009A2E4E" w:rsidRDefault="001F1AA5" w:rsidP="009A2E4E">
      <w:pPr>
        <w:tabs>
          <w:tab w:val="left" w:pos="6585"/>
        </w:tabs>
        <w:spacing w:line="276" w:lineRule="auto"/>
        <w:jc w:val="both"/>
        <w:rPr>
          <w:rFonts w:asciiTheme="minorHAnsi" w:hAnsiTheme="minorHAnsi" w:cstheme="minorHAnsi"/>
        </w:rPr>
      </w:pPr>
    </w:p>
    <w:p w14:paraId="7A3F4CD1" w14:textId="77777777" w:rsidR="00291B0A" w:rsidRPr="002B474C" w:rsidRDefault="00291B0A" w:rsidP="00291B0A">
      <w:pPr>
        <w:tabs>
          <w:tab w:val="center" w:pos="4536"/>
          <w:tab w:val="left" w:pos="6075"/>
        </w:tabs>
        <w:spacing w:after="0" w:line="360" w:lineRule="auto"/>
        <w:jc w:val="center"/>
        <w:rPr>
          <w:rFonts w:asciiTheme="minorHAnsi" w:hAnsiTheme="minorHAnsi" w:cstheme="minorHAnsi"/>
          <w:b/>
          <w:color w:val="000000"/>
        </w:rPr>
      </w:pPr>
      <w:r w:rsidRPr="002B474C">
        <w:rPr>
          <w:rFonts w:asciiTheme="minorHAnsi" w:hAnsiTheme="minorHAnsi" w:cstheme="minorHAnsi"/>
          <w:b/>
          <w:color w:val="000000"/>
        </w:rPr>
        <w:t>WZÓR UMOWY</w:t>
      </w:r>
    </w:p>
    <w:p w14:paraId="6972ED27" w14:textId="635C747F" w:rsidR="00291B0A" w:rsidRPr="002B474C" w:rsidRDefault="00291B0A" w:rsidP="00291B0A">
      <w:pPr>
        <w:spacing w:after="0" w:line="360" w:lineRule="auto"/>
        <w:jc w:val="center"/>
        <w:rPr>
          <w:rFonts w:asciiTheme="minorHAnsi" w:hAnsiTheme="minorHAnsi" w:cstheme="minorHAnsi"/>
          <w:b/>
          <w:color w:val="000000"/>
        </w:rPr>
      </w:pPr>
      <w:r w:rsidRPr="002B474C">
        <w:rPr>
          <w:rFonts w:asciiTheme="minorHAnsi" w:hAnsiTheme="minorHAnsi" w:cstheme="minorHAnsi"/>
          <w:b/>
          <w:color w:val="000000"/>
        </w:rPr>
        <w:t xml:space="preserve">Nr </w:t>
      </w:r>
      <w:proofErr w:type="spellStart"/>
      <w:r w:rsidRPr="002B474C">
        <w:rPr>
          <w:rFonts w:asciiTheme="minorHAnsi" w:hAnsiTheme="minorHAnsi" w:cstheme="minorHAnsi"/>
          <w:b/>
          <w:color w:val="000000"/>
        </w:rPr>
        <w:t>CeZ</w:t>
      </w:r>
      <w:proofErr w:type="spellEnd"/>
      <w:r w:rsidRPr="002B474C">
        <w:rPr>
          <w:rFonts w:asciiTheme="minorHAnsi" w:hAnsiTheme="minorHAnsi" w:cstheme="minorHAnsi"/>
          <w:b/>
          <w:color w:val="000000"/>
        </w:rPr>
        <w:t>/……/202</w:t>
      </w:r>
      <w:r w:rsidR="0084795C">
        <w:rPr>
          <w:rFonts w:asciiTheme="minorHAnsi" w:hAnsiTheme="minorHAnsi" w:cstheme="minorHAnsi"/>
          <w:b/>
          <w:color w:val="000000"/>
        </w:rPr>
        <w:t>4</w:t>
      </w:r>
    </w:p>
    <w:p w14:paraId="7900DB7D" w14:textId="77777777" w:rsidR="00291B0A" w:rsidRPr="002B474C" w:rsidRDefault="00291B0A" w:rsidP="00291B0A">
      <w:pPr>
        <w:tabs>
          <w:tab w:val="left" w:pos="5670"/>
        </w:tabs>
        <w:spacing w:after="0" w:line="276" w:lineRule="auto"/>
        <w:rPr>
          <w:rFonts w:asciiTheme="minorHAnsi" w:hAnsiTheme="minorHAnsi" w:cstheme="minorHAnsi"/>
        </w:rPr>
      </w:pPr>
      <w:r w:rsidRPr="002B474C">
        <w:rPr>
          <w:rFonts w:asciiTheme="minorHAnsi" w:hAnsiTheme="minorHAnsi" w:cstheme="minorHAnsi"/>
        </w:rPr>
        <w:t>zawarta w Warszawie pomiędzy:</w:t>
      </w:r>
    </w:p>
    <w:p w14:paraId="30F140F3" w14:textId="77777777" w:rsidR="00291B0A" w:rsidRPr="002B474C" w:rsidRDefault="00291B0A" w:rsidP="00291B0A">
      <w:pPr>
        <w:spacing w:after="0" w:line="276" w:lineRule="auto"/>
        <w:rPr>
          <w:rFonts w:asciiTheme="minorHAnsi" w:eastAsia="Lucida Grande" w:hAnsiTheme="minorHAnsi" w:cstheme="minorHAnsi"/>
        </w:rPr>
      </w:pPr>
      <w:r w:rsidRPr="002B474C">
        <w:rPr>
          <w:rFonts w:asciiTheme="minorHAnsi" w:eastAsia="Lucida Grande" w:hAnsiTheme="minorHAnsi" w:cstheme="minorHAnsi"/>
          <w:b/>
        </w:rPr>
        <w:t xml:space="preserve">Skarbem Państwa - Centrum e- Zdrowia </w:t>
      </w:r>
      <w:r w:rsidRPr="002B474C">
        <w:rPr>
          <w:rFonts w:asciiTheme="minorHAnsi" w:eastAsia="Lucida Grande" w:hAnsiTheme="minorHAnsi" w:cstheme="minorHAnsi"/>
        </w:rPr>
        <w:t xml:space="preserve">z siedzibą w Warszawie, ul. Stanisława Dubois 5A, 00-184 Warszawa, posiadającym REGON: 001377706, NIP: 5251575309, zwanym dalej </w:t>
      </w:r>
      <w:r w:rsidRPr="002B474C">
        <w:rPr>
          <w:rFonts w:asciiTheme="minorHAnsi" w:eastAsia="Lucida Grande" w:hAnsiTheme="minorHAnsi" w:cstheme="minorHAnsi"/>
          <w:b/>
        </w:rPr>
        <w:t>„Zamawiającym”</w:t>
      </w:r>
      <w:r w:rsidRPr="002B474C">
        <w:rPr>
          <w:rFonts w:asciiTheme="minorHAnsi" w:eastAsia="Lucida Grande" w:hAnsiTheme="minorHAnsi" w:cstheme="minorHAnsi"/>
        </w:rPr>
        <w:t xml:space="preserve"> reprezentowanym przez:</w:t>
      </w:r>
    </w:p>
    <w:p w14:paraId="32556B8B" w14:textId="77777777" w:rsidR="00291B0A" w:rsidRPr="002B474C" w:rsidRDefault="00291B0A" w:rsidP="00291B0A">
      <w:pPr>
        <w:spacing w:after="0" w:line="276" w:lineRule="auto"/>
        <w:rPr>
          <w:rFonts w:asciiTheme="minorHAnsi" w:eastAsia="Lucida Grande" w:hAnsiTheme="minorHAnsi" w:cstheme="minorHAnsi"/>
          <w:b/>
        </w:rPr>
      </w:pPr>
      <w:r w:rsidRPr="002B474C">
        <w:rPr>
          <w:rFonts w:asciiTheme="minorHAnsi" w:eastAsia="Lucida Grande" w:hAnsiTheme="minorHAnsi" w:cstheme="minorHAnsi"/>
          <w:b/>
        </w:rPr>
        <w:t xml:space="preserve">……………………………. - </w:t>
      </w:r>
    </w:p>
    <w:p w14:paraId="120B6EFE" w14:textId="77777777" w:rsidR="00291B0A" w:rsidRPr="002B474C" w:rsidRDefault="00291B0A" w:rsidP="00291B0A">
      <w:pPr>
        <w:spacing w:after="0" w:line="360" w:lineRule="auto"/>
        <w:rPr>
          <w:rFonts w:asciiTheme="minorHAnsi" w:eastAsia="Lucida Grande" w:hAnsiTheme="minorHAnsi" w:cstheme="minorHAnsi"/>
          <w:b/>
        </w:rPr>
      </w:pPr>
      <w:r w:rsidRPr="002B474C">
        <w:rPr>
          <w:rFonts w:asciiTheme="minorHAnsi" w:eastAsia="Lucida Grande" w:hAnsiTheme="minorHAnsi" w:cstheme="minorHAnsi"/>
          <w:b/>
        </w:rPr>
        <w:t>a</w:t>
      </w:r>
    </w:p>
    <w:p w14:paraId="5BADC24A" w14:textId="77777777" w:rsidR="00291B0A" w:rsidRPr="002B474C" w:rsidRDefault="00291B0A" w:rsidP="00291B0A">
      <w:pPr>
        <w:widowControl w:val="0"/>
        <w:autoSpaceDE w:val="0"/>
        <w:autoSpaceDN w:val="0"/>
        <w:adjustRightInd w:val="0"/>
        <w:spacing w:after="0" w:line="276" w:lineRule="auto"/>
        <w:contextualSpacing/>
        <w:rPr>
          <w:rFonts w:asciiTheme="minorHAnsi" w:hAnsiTheme="minorHAnsi" w:cstheme="minorHAnsi"/>
        </w:rPr>
      </w:pPr>
      <w:r w:rsidRPr="002B474C">
        <w:rPr>
          <w:rFonts w:asciiTheme="minorHAnsi" w:hAnsiTheme="minorHAnsi" w:cstheme="minorHAnsi"/>
          <w:b/>
        </w:rPr>
        <w:t>…………………………………..</w:t>
      </w:r>
      <w:r w:rsidRPr="002B474C">
        <w:rPr>
          <w:rFonts w:asciiTheme="minorHAnsi" w:hAnsiTheme="minorHAnsi" w:cstheme="minorHAnsi"/>
        </w:rPr>
        <w:t xml:space="preserve">, </w:t>
      </w:r>
    </w:p>
    <w:p w14:paraId="34037DAE" w14:textId="77777777" w:rsidR="00291B0A" w:rsidRPr="002B474C" w:rsidRDefault="00291B0A" w:rsidP="00291B0A">
      <w:pPr>
        <w:spacing w:after="0" w:line="276" w:lineRule="auto"/>
        <w:rPr>
          <w:rFonts w:asciiTheme="minorHAnsi" w:eastAsia="Lucida Grande" w:hAnsiTheme="minorHAnsi" w:cstheme="minorHAnsi"/>
          <w:b/>
        </w:rPr>
      </w:pPr>
      <w:r w:rsidRPr="002B474C">
        <w:rPr>
          <w:rFonts w:asciiTheme="minorHAnsi" w:eastAsia="Lucida Grande" w:hAnsiTheme="minorHAnsi" w:cstheme="minorHAnsi"/>
        </w:rPr>
        <w:t>zwaną dalej „</w:t>
      </w:r>
      <w:r w:rsidRPr="002B474C">
        <w:rPr>
          <w:rFonts w:asciiTheme="minorHAnsi" w:eastAsia="Lucida Grande" w:hAnsiTheme="minorHAnsi" w:cstheme="minorHAnsi"/>
          <w:b/>
        </w:rPr>
        <w:t>Wykonawcą</w:t>
      </w:r>
      <w:r w:rsidRPr="002B474C">
        <w:rPr>
          <w:rFonts w:asciiTheme="minorHAnsi" w:eastAsia="Lucida Grande" w:hAnsiTheme="minorHAnsi" w:cstheme="minorHAnsi"/>
        </w:rPr>
        <w:t xml:space="preserve">”, reprezentowaną przez: </w:t>
      </w:r>
    </w:p>
    <w:p w14:paraId="04F94C2A" w14:textId="77777777" w:rsidR="00291B0A" w:rsidRPr="002B474C" w:rsidRDefault="00291B0A" w:rsidP="00291B0A">
      <w:pPr>
        <w:spacing w:after="0" w:line="276" w:lineRule="auto"/>
        <w:rPr>
          <w:rFonts w:asciiTheme="minorHAnsi" w:eastAsia="Lucida Grande" w:hAnsiTheme="minorHAnsi" w:cstheme="minorHAnsi"/>
          <w:b/>
        </w:rPr>
      </w:pPr>
      <w:r w:rsidRPr="002B474C">
        <w:rPr>
          <w:rFonts w:asciiTheme="minorHAnsi" w:eastAsia="Lucida Grande" w:hAnsiTheme="minorHAnsi" w:cstheme="minorHAnsi"/>
          <w:b/>
        </w:rPr>
        <w:t>…………… – ………………………………….</w:t>
      </w:r>
    </w:p>
    <w:p w14:paraId="6AEB9377" w14:textId="77777777" w:rsidR="00291B0A" w:rsidRPr="002B474C" w:rsidRDefault="00291B0A" w:rsidP="00291B0A">
      <w:pPr>
        <w:pBdr>
          <w:bottom w:val="single" w:sz="12" w:space="1" w:color="000000"/>
        </w:pBdr>
        <w:spacing w:after="0" w:line="360" w:lineRule="auto"/>
        <w:rPr>
          <w:rFonts w:asciiTheme="minorHAnsi" w:hAnsiTheme="minorHAnsi" w:cstheme="minorHAnsi"/>
        </w:rPr>
      </w:pPr>
      <w:r w:rsidRPr="002B474C">
        <w:rPr>
          <w:rFonts w:asciiTheme="minorHAnsi" w:hAnsiTheme="minorHAnsi" w:cstheme="minorHAnsi"/>
        </w:rPr>
        <w:t xml:space="preserve">Zamawiający i Wykonawca będą dalej łącznie zwani </w:t>
      </w:r>
      <w:r w:rsidRPr="002B474C">
        <w:rPr>
          <w:rFonts w:asciiTheme="minorHAnsi" w:hAnsiTheme="minorHAnsi" w:cstheme="minorHAnsi"/>
          <w:i/>
        </w:rPr>
        <w:t>„Stronami”</w:t>
      </w:r>
      <w:r w:rsidRPr="002B474C">
        <w:rPr>
          <w:rFonts w:asciiTheme="minorHAnsi" w:hAnsiTheme="minorHAnsi" w:cstheme="minorHAnsi"/>
        </w:rPr>
        <w:t xml:space="preserve"> lub indywidualnie </w:t>
      </w:r>
      <w:r w:rsidRPr="002B474C">
        <w:rPr>
          <w:rFonts w:asciiTheme="minorHAnsi" w:hAnsiTheme="minorHAnsi" w:cstheme="minorHAnsi"/>
          <w:i/>
        </w:rPr>
        <w:t>„Stroną”</w:t>
      </w:r>
    </w:p>
    <w:p w14:paraId="6A851C83" w14:textId="50CF692F" w:rsidR="00291B0A" w:rsidRPr="002B474C" w:rsidRDefault="00291B0A" w:rsidP="00542A9D">
      <w:pPr>
        <w:spacing w:after="240" w:line="360" w:lineRule="auto"/>
        <w:rPr>
          <w:rFonts w:asciiTheme="minorHAnsi" w:hAnsiTheme="minorHAnsi" w:cs="Arial"/>
        </w:rPr>
      </w:pPr>
      <w:r w:rsidRPr="002B474C">
        <w:rPr>
          <w:rFonts w:asciiTheme="minorHAnsi" w:hAnsiTheme="minorHAnsi" w:cs="Arial"/>
        </w:rPr>
        <w:t xml:space="preserve">po przeprowadzeniu postępowania o udzielenie zamówienia publicznego nr </w:t>
      </w:r>
      <w:r w:rsidRPr="002B474C">
        <w:rPr>
          <w:rFonts w:asciiTheme="minorHAnsi" w:hAnsiTheme="minorHAnsi" w:cs="Arial"/>
          <w:b/>
        </w:rPr>
        <w:t>W</w:t>
      </w:r>
      <w:r w:rsidR="0084795C">
        <w:rPr>
          <w:rFonts w:asciiTheme="minorHAnsi" w:hAnsiTheme="minorHAnsi" w:cs="Arial"/>
          <w:b/>
        </w:rPr>
        <w:t>RZ…..</w:t>
      </w:r>
      <w:r w:rsidRPr="002B474C">
        <w:rPr>
          <w:rFonts w:asciiTheme="minorHAnsi" w:hAnsiTheme="minorHAnsi" w:cs="Arial"/>
        </w:rPr>
        <w:t xml:space="preserve"> została zawarta umowa (zwana dalej „</w:t>
      </w:r>
      <w:r w:rsidRPr="002B474C">
        <w:rPr>
          <w:rFonts w:asciiTheme="minorHAnsi" w:hAnsiTheme="minorHAnsi" w:cs="Arial"/>
          <w:b/>
        </w:rPr>
        <w:t>Umową</w:t>
      </w:r>
      <w:r w:rsidRPr="002B474C">
        <w:rPr>
          <w:rFonts w:asciiTheme="minorHAnsi" w:hAnsiTheme="minorHAnsi" w:cs="Arial"/>
        </w:rPr>
        <w:t>”) o następującej treści:</w:t>
      </w:r>
    </w:p>
    <w:tbl>
      <w:tblPr>
        <w:tblW w:w="0" w:type="auto"/>
        <w:tblLook w:val="04A0" w:firstRow="1" w:lastRow="0" w:firstColumn="1" w:lastColumn="0" w:noHBand="0" w:noVBand="1"/>
      </w:tblPr>
      <w:tblGrid>
        <w:gridCol w:w="1701"/>
        <w:gridCol w:w="7371"/>
      </w:tblGrid>
      <w:tr w:rsidR="008907CC" w:rsidRPr="009A2E4E" w14:paraId="346869AF" w14:textId="77777777" w:rsidTr="008907CC">
        <w:tc>
          <w:tcPr>
            <w:tcW w:w="1701" w:type="dxa"/>
            <w:hideMark/>
          </w:tcPr>
          <w:p w14:paraId="0BE957C2" w14:textId="2F1DDBB3" w:rsidR="008907CC" w:rsidRPr="009A2E4E" w:rsidRDefault="000F1B74" w:rsidP="00542A9D">
            <w:pPr>
              <w:spacing w:after="360" w:line="252" w:lineRule="auto"/>
              <w:jc w:val="both"/>
              <w:rPr>
                <w:rFonts w:asciiTheme="minorHAnsi" w:hAnsiTheme="minorHAnsi" w:cstheme="minorHAnsi"/>
                <w:b/>
              </w:rPr>
            </w:pPr>
            <w:r>
              <w:rPr>
                <w:rFonts w:asciiTheme="minorHAnsi" w:hAnsiTheme="minorHAnsi" w:cstheme="minorHAnsi"/>
                <w:b/>
              </w:rPr>
              <w:t>Platforma</w:t>
            </w:r>
            <w:r w:rsidR="008907CC" w:rsidRPr="009A2E4E">
              <w:rPr>
                <w:rFonts w:asciiTheme="minorHAnsi" w:hAnsiTheme="minorHAnsi" w:cstheme="minorHAnsi"/>
                <w:b/>
              </w:rPr>
              <w:t xml:space="preserve"> </w:t>
            </w:r>
          </w:p>
        </w:tc>
        <w:tc>
          <w:tcPr>
            <w:tcW w:w="7371" w:type="dxa"/>
            <w:hideMark/>
          </w:tcPr>
          <w:p w14:paraId="40A2164D" w14:textId="46EB1479" w:rsidR="000F1B74" w:rsidRDefault="000F1B74" w:rsidP="002A6EF8">
            <w:pPr>
              <w:spacing w:line="252" w:lineRule="auto"/>
              <w:jc w:val="both"/>
              <w:rPr>
                <w:rFonts w:asciiTheme="minorHAnsi" w:hAnsiTheme="minorHAnsi" w:cstheme="minorHAnsi"/>
              </w:rPr>
            </w:pPr>
            <w:r>
              <w:rPr>
                <w:rFonts w:asciiTheme="minorHAnsi" w:hAnsiTheme="minorHAnsi" w:cstheme="minorHAnsi"/>
              </w:rPr>
              <w:t xml:space="preserve">Dostęp do </w:t>
            </w:r>
            <w:r w:rsidRPr="000F1B74">
              <w:rPr>
                <w:rFonts w:asciiTheme="minorHAnsi" w:hAnsiTheme="minorHAnsi" w:cstheme="minorHAnsi"/>
              </w:rPr>
              <w:t>serwis</w:t>
            </w:r>
            <w:r>
              <w:rPr>
                <w:rFonts w:asciiTheme="minorHAnsi" w:hAnsiTheme="minorHAnsi" w:cstheme="minorHAnsi"/>
              </w:rPr>
              <w:t>u</w:t>
            </w:r>
            <w:r w:rsidRPr="000F1B74">
              <w:rPr>
                <w:rFonts w:asciiTheme="minorHAnsi" w:hAnsiTheme="minorHAnsi" w:cstheme="minorHAnsi"/>
              </w:rPr>
              <w:t xml:space="preserve"> internetow</w:t>
            </w:r>
            <w:r>
              <w:rPr>
                <w:rFonts w:asciiTheme="minorHAnsi" w:hAnsiTheme="minorHAnsi" w:cstheme="minorHAnsi"/>
              </w:rPr>
              <w:t>ego/aplikacji/narzędzia</w:t>
            </w:r>
            <w:r w:rsidRPr="000F1B74">
              <w:rPr>
                <w:rFonts w:asciiTheme="minorHAnsi" w:hAnsiTheme="minorHAnsi" w:cstheme="minorHAnsi"/>
              </w:rPr>
              <w:t xml:space="preserve"> </w:t>
            </w:r>
            <w:r w:rsidR="003F5180">
              <w:rPr>
                <w:rFonts w:asciiTheme="minorHAnsi" w:hAnsiTheme="minorHAnsi" w:cstheme="minorHAnsi"/>
              </w:rPr>
              <w:t>obejmującego</w:t>
            </w:r>
            <w:r>
              <w:rPr>
                <w:rFonts w:asciiTheme="minorHAnsi" w:hAnsiTheme="minorHAnsi" w:cstheme="minorHAnsi"/>
              </w:rPr>
              <w:t xml:space="preserve"> podkłady mapowe i warstwy terenu, dane natężenia ruchu oraz dane dotyczące lokalizacji </w:t>
            </w:r>
            <w:r w:rsidRPr="000F1B74">
              <w:rPr>
                <w:rFonts w:asciiTheme="minorHAnsi" w:hAnsiTheme="minorHAnsi" w:cstheme="minorHAnsi"/>
              </w:rPr>
              <w:t>umożliwiając</w:t>
            </w:r>
            <w:r w:rsidR="00393F1F">
              <w:rPr>
                <w:rFonts w:asciiTheme="minorHAnsi" w:hAnsiTheme="minorHAnsi" w:cstheme="minorHAnsi"/>
              </w:rPr>
              <w:t>ego</w:t>
            </w:r>
            <w:r w:rsidRPr="000F1B74">
              <w:rPr>
                <w:rFonts w:asciiTheme="minorHAnsi" w:hAnsiTheme="minorHAnsi" w:cstheme="minorHAnsi"/>
              </w:rPr>
              <w:t xml:space="preserve"> wyszukiwanie obiektów, oglądanie map, zdjęć lotniczych powierzchni Ziemi, 360° panoramiczne widoki z poziomu ulic</w:t>
            </w:r>
            <w:r>
              <w:rPr>
                <w:rFonts w:asciiTheme="minorHAnsi" w:hAnsiTheme="minorHAnsi" w:cstheme="minorHAnsi"/>
              </w:rPr>
              <w:t xml:space="preserve">, </w:t>
            </w:r>
            <w:r w:rsidRPr="000F1B74">
              <w:rPr>
                <w:rFonts w:asciiTheme="minorHAnsi" w:hAnsiTheme="minorHAnsi" w:cstheme="minorHAnsi"/>
              </w:rPr>
              <w:t>natężenie ruchu ulicznego w czasie rzeczywistym, planowanie tras podróży samochodem, transportem publicznym, rowerem, pieszo lub samolotem</w:t>
            </w:r>
            <w:r>
              <w:rPr>
                <w:rFonts w:asciiTheme="minorHAnsi" w:hAnsiTheme="minorHAnsi" w:cstheme="minorHAnsi"/>
              </w:rPr>
              <w:t>.</w:t>
            </w:r>
          </w:p>
          <w:p w14:paraId="11D85CAF" w14:textId="70C74E5E" w:rsidR="008907CC" w:rsidRPr="009A2E4E" w:rsidRDefault="008907CC" w:rsidP="002A6EF8">
            <w:pPr>
              <w:spacing w:line="252" w:lineRule="auto"/>
              <w:jc w:val="both"/>
              <w:rPr>
                <w:rFonts w:asciiTheme="minorHAnsi" w:hAnsiTheme="minorHAnsi" w:cstheme="minorHAnsi"/>
              </w:rPr>
            </w:pPr>
          </w:p>
        </w:tc>
      </w:tr>
    </w:tbl>
    <w:p w14:paraId="1E33A085" w14:textId="14E4FB04" w:rsidR="00BB3A3A" w:rsidRPr="009A2E4E" w:rsidRDefault="00BB3A3A" w:rsidP="009A2E4E">
      <w:pPr>
        <w:spacing w:after="80"/>
        <w:jc w:val="center"/>
        <w:rPr>
          <w:rFonts w:asciiTheme="minorHAnsi" w:hAnsiTheme="minorHAnsi" w:cstheme="minorHAnsi"/>
          <w:b/>
        </w:rPr>
      </w:pPr>
      <w:r w:rsidRPr="009A2E4E">
        <w:rPr>
          <w:rFonts w:asciiTheme="minorHAnsi" w:hAnsiTheme="minorHAnsi" w:cstheme="minorHAnsi"/>
          <w:b/>
        </w:rPr>
        <w:t>§ 1</w:t>
      </w:r>
      <w:r w:rsidR="000D10B4">
        <w:rPr>
          <w:rFonts w:asciiTheme="minorHAnsi" w:hAnsiTheme="minorHAnsi" w:cstheme="minorHAnsi"/>
          <w:b/>
        </w:rPr>
        <w:br/>
        <w:t>Przedmiot Umowy</w:t>
      </w:r>
    </w:p>
    <w:p w14:paraId="27E9F13C" w14:textId="14CDC05B" w:rsidR="000D10B4" w:rsidRDefault="00894543" w:rsidP="000D10B4">
      <w:pPr>
        <w:numPr>
          <w:ilvl w:val="0"/>
          <w:numId w:val="4"/>
        </w:numPr>
        <w:spacing w:after="80"/>
        <w:ind w:left="284"/>
        <w:jc w:val="both"/>
        <w:rPr>
          <w:rFonts w:asciiTheme="minorHAnsi" w:hAnsiTheme="minorHAnsi" w:cstheme="minorHAnsi"/>
        </w:rPr>
      </w:pPr>
      <w:r>
        <w:rPr>
          <w:rFonts w:asciiTheme="minorHAnsi" w:hAnsiTheme="minorHAnsi" w:cstheme="minorHAnsi"/>
        </w:rPr>
        <w:t xml:space="preserve">Przedmiotem zamówienia jest </w:t>
      </w:r>
      <w:r w:rsidR="00BB3A3A" w:rsidRPr="009A2E4E">
        <w:rPr>
          <w:rFonts w:asciiTheme="minorHAnsi" w:hAnsiTheme="minorHAnsi" w:cstheme="minorHAnsi"/>
        </w:rPr>
        <w:t>naby</w:t>
      </w:r>
      <w:r>
        <w:rPr>
          <w:rFonts w:asciiTheme="minorHAnsi" w:hAnsiTheme="minorHAnsi" w:cstheme="minorHAnsi"/>
        </w:rPr>
        <w:t>cie przez Wykonawcę</w:t>
      </w:r>
      <w:r w:rsidR="00BB3A3A" w:rsidRPr="009A2E4E">
        <w:rPr>
          <w:rFonts w:asciiTheme="minorHAnsi" w:hAnsiTheme="minorHAnsi" w:cstheme="minorHAnsi"/>
        </w:rPr>
        <w:t xml:space="preserve"> na rzecz </w:t>
      </w:r>
      <w:r>
        <w:rPr>
          <w:rFonts w:asciiTheme="minorHAnsi" w:hAnsiTheme="minorHAnsi" w:cstheme="minorHAnsi"/>
        </w:rPr>
        <w:t>Zamawiającego</w:t>
      </w:r>
      <w:r w:rsidR="00BB3A3A" w:rsidRPr="009A2E4E">
        <w:rPr>
          <w:rFonts w:asciiTheme="minorHAnsi" w:hAnsiTheme="minorHAnsi" w:cstheme="minorHAnsi"/>
        </w:rPr>
        <w:t xml:space="preserve"> </w:t>
      </w:r>
      <w:r w:rsidR="000F1B74">
        <w:rPr>
          <w:rFonts w:asciiTheme="minorHAnsi" w:hAnsiTheme="minorHAnsi" w:cstheme="minorHAnsi"/>
        </w:rPr>
        <w:t>dostępu do</w:t>
      </w:r>
      <w:r w:rsidR="00BB3A3A" w:rsidRPr="009A2E4E">
        <w:rPr>
          <w:rFonts w:asciiTheme="minorHAnsi" w:hAnsiTheme="minorHAnsi" w:cstheme="minorHAnsi"/>
        </w:rPr>
        <w:t xml:space="preserve"> Platform</w:t>
      </w:r>
      <w:r w:rsidR="000F1B74">
        <w:rPr>
          <w:rFonts w:asciiTheme="minorHAnsi" w:hAnsiTheme="minorHAnsi" w:cstheme="minorHAnsi"/>
        </w:rPr>
        <w:t>y</w:t>
      </w:r>
      <w:r w:rsidR="008F24F9">
        <w:rPr>
          <w:rFonts w:asciiTheme="minorHAnsi" w:hAnsiTheme="minorHAnsi" w:cstheme="minorHAnsi"/>
        </w:rPr>
        <w:t xml:space="preserve"> tj. </w:t>
      </w:r>
      <w:r w:rsidR="008F24F9" w:rsidRPr="002B44FF">
        <w:rPr>
          <w:rFonts w:asciiTheme="minorHAnsi" w:hAnsiTheme="minorHAnsi" w:cstheme="minorHAnsi"/>
          <w:b/>
          <w:bCs/>
        </w:rPr>
        <w:t>realizacji usługi polegającej na udostępnieniu dynamicznej mapy, umożliwiającej wprowadzenie i wyświetlenie punktów medycznych na mapie</w:t>
      </w:r>
      <w:r>
        <w:rPr>
          <w:rFonts w:asciiTheme="minorHAnsi" w:hAnsiTheme="minorHAnsi" w:cstheme="minorHAnsi"/>
        </w:rPr>
        <w:t>.</w:t>
      </w:r>
    </w:p>
    <w:p w14:paraId="5605473A" w14:textId="3B5F6347" w:rsidR="000D10B4" w:rsidRPr="000D10B4" w:rsidRDefault="000D10B4" w:rsidP="000D10B4">
      <w:pPr>
        <w:numPr>
          <w:ilvl w:val="0"/>
          <w:numId w:val="4"/>
        </w:numPr>
        <w:spacing w:after="80"/>
        <w:ind w:left="284"/>
        <w:jc w:val="both"/>
        <w:rPr>
          <w:rFonts w:asciiTheme="minorHAnsi" w:hAnsiTheme="minorHAnsi" w:cstheme="minorHAnsi"/>
        </w:rPr>
      </w:pPr>
      <w:r w:rsidRPr="000D10B4">
        <w:rPr>
          <w:rFonts w:asciiTheme="minorHAnsi" w:hAnsiTheme="minorHAnsi" w:cstheme="minorHAnsi"/>
        </w:rPr>
        <w:t xml:space="preserve">Przedmiot umowy będzie realizowany na zasadach określonych w Umowie, Opisie Przedmiotu Zamówienia stanowiącym Załącznik nr 1 do Umowy oraz Ofercie Wykonawcy stanowiącej Załącznik nr 2 do Umowy. </w:t>
      </w:r>
    </w:p>
    <w:p w14:paraId="78604F18" w14:textId="5EA25AAA" w:rsidR="000D10B4" w:rsidRPr="000D10B4" w:rsidRDefault="000D10B4" w:rsidP="000D10B4">
      <w:pPr>
        <w:keepNext/>
        <w:keepLines/>
        <w:spacing w:before="240" w:line="276" w:lineRule="auto"/>
        <w:ind w:left="364" w:hanging="360"/>
        <w:contextualSpacing/>
        <w:jc w:val="center"/>
        <w:outlineLvl w:val="0"/>
        <w:rPr>
          <w:rFonts w:eastAsia="Times New Roman" w:cs="Calibri"/>
          <w:b/>
          <w:szCs w:val="32"/>
        </w:rPr>
      </w:pPr>
      <w:bookmarkStart w:id="0" w:name="_Hlk107313382"/>
      <w:bookmarkStart w:id="1" w:name="_Toc281401759"/>
      <w:bookmarkStart w:id="2" w:name="_Toc282602781"/>
      <w:r w:rsidRPr="000D10B4">
        <w:rPr>
          <w:rFonts w:eastAsia="Times New Roman" w:cs="Calibri"/>
          <w:b/>
          <w:szCs w:val="32"/>
        </w:rPr>
        <w:t>§</w:t>
      </w:r>
      <w:bookmarkEnd w:id="0"/>
      <w:r w:rsidRPr="000D10B4">
        <w:rPr>
          <w:rFonts w:eastAsia="Times New Roman" w:cs="Calibri"/>
          <w:b/>
          <w:szCs w:val="32"/>
        </w:rPr>
        <w:t xml:space="preserve"> 2</w:t>
      </w:r>
      <w:r w:rsidRPr="000D10B4">
        <w:rPr>
          <w:rFonts w:eastAsia="Times New Roman" w:cs="Calibri"/>
          <w:b/>
          <w:szCs w:val="32"/>
        </w:rPr>
        <w:br/>
        <w:t>Termin realizacji Przedmiotu Umowy</w:t>
      </w:r>
      <w:bookmarkEnd w:id="1"/>
      <w:bookmarkEnd w:id="2"/>
    </w:p>
    <w:p w14:paraId="5359F184" w14:textId="25F83F9E" w:rsidR="005F4CC6" w:rsidRDefault="00BB3A3A" w:rsidP="005F4CC6">
      <w:pPr>
        <w:numPr>
          <w:ilvl w:val="0"/>
          <w:numId w:val="22"/>
        </w:numPr>
        <w:spacing w:after="80"/>
        <w:jc w:val="both"/>
        <w:rPr>
          <w:rFonts w:asciiTheme="minorHAnsi" w:hAnsiTheme="minorHAnsi" w:cstheme="minorHAnsi"/>
        </w:rPr>
      </w:pPr>
      <w:r w:rsidRPr="009A2E4E">
        <w:rPr>
          <w:rFonts w:asciiTheme="minorHAnsi" w:hAnsiTheme="minorHAnsi" w:cstheme="minorHAnsi"/>
        </w:rPr>
        <w:t>Umowa zostaje zawarta na czas określony</w:t>
      </w:r>
      <w:r w:rsidR="004A68A0">
        <w:rPr>
          <w:rFonts w:asciiTheme="minorHAnsi" w:hAnsiTheme="minorHAnsi" w:cstheme="minorHAnsi"/>
        </w:rPr>
        <w:t>, tj. od dnia zawarcia umowy przez</w:t>
      </w:r>
      <w:r w:rsidRPr="009A2E4E">
        <w:rPr>
          <w:rFonts w:asciiTheme="minorHAnsi" w:hAnsiTheme="minorHAnsi" w:cstheme="minorHAnsi"/>
        </w:rPr>
        <w:t xml:space="preserve"> </w:t>
      </w:r>
      <w:r w:rsidR="004A68A0">
        <w:rPr>
          <w:rFonts w:asciiTheme="minorHAnsi" w:hAnsiTheme="minorHAnsi" w:cstheme="minorHAnsi"/>
        </w:rPr>
        <w:t xml:space="preserve">okres </w:t>
      </w:r>
      <w:r w:rsidR="007F7914">
        <w:rPr>
          <w:rFonts w:asciiTheme="minorHAnsi" w:hAnsiTheme="minorHAnsi" w:cstheme="minorHAnsi"/>
        </w:rPr>
        <w:t>8</w:t>
      </w:r>
      <w:r w:rsidR="004A68A0">
        <w:rPr>
          <w:rFonts w:asciiTheme="minorHAnsi" w:hAnsiTheme="minorHAnsi" w:cstheme="minorHAnsi"/>
        </w:rPr>
        <w:t xml:space="preserve"> miesięcy</w:t>
      </w:r>
      <w:r w:rsidRPr="009A2E4E">
        <w:rPr>
          <w:rFonts w:asciiTheme="minorHAnsi" w:hAnsiTheme="minorHAnsi" w:cstheme="minorHAnsi"/>
        </w:rPr>
        <w:t xml:space="preserve"> lub do dnia wyczerpania się środków finansowych </w:t>
      </w:r>
      <w:r w:rsidR="000D10B4">
        <w:rPr>
          <w:rFonts w:asciiTheme="minorHAnsi" w:hAnsiTheme="minorHAnsi" w:cstheme="minorHAnsi"/>
        </w:rPr>
        <w:t xml:space="preserve">wskazanych w </w:t>
      </w:r>
      <w:r w:rsidR="000D10B4" w:rsidRPr="000D10B4">
        <w:rPr>
          <w:rFonts w:asciiTheme="minorHAnsi" w:hAnsiTheme="minorHAnsi" w:cstheme="minorHAnsi"/>
        </w:rPr>
        <w:t>§</w:t>
      </w:r>
      <w:r w:rsidR="000D10B4">
        <w:rPr>
          <w:rFonts w:asciiTheme="minorHAnsi" w:hAnsiTheme="minorHAnsi" w:cstheme="minorHAnsi"/>
        </w:rPr>
        <w:t xml:space="preserve"> 3 ust. 1 Umowy, </w:t>
      </w:r>
      <w:bookmarkStart w:id="3" w:name="_Hlk108505933"/>
      <w:r w:rsidRPr="009A2E4E">
        <w:rPr>
          <w:rFonts w:asciiTheme="minorHAnsi" w:hAnsiTheme="minorHAnsi" w:cstheme="minorHAnsi"/>
        </w:rPr>
        <w:t>przeznaczonych na realizację Umowy w zależności od tego, które zdarzenie nastąpi jako pierwsze</w:t>
      </w:r>
      <w:r w:rsidR="000D10B4">
        <w:rPr>
          <w:rFonts w:asciiTheme="minorHAnsi" w:hAnsiTheme="minorHAnsi" w:cstheme="minorHAnsi"/>
        </w:rPr>
        <w:t>.</w:t>
      </w:r>
      <w:bookmarkEnd w:id="3"/>
    </w:p>
    <w:p w14:paraId="6493907F" w14:textId="1C34BF99" w:rsidR="005F4CC6" w:rsidRPr="005F4CC6" w:rsidRDefault="005F4CC6" w:rsidP="005F4CC6">
      <w:pPr>
        <w:numPr>
          <w:ilvl w:val="0"/>
          <w:numId w:val="22"/>
        </w:numPr>
        <w:spacing w:after="80"/>
        <w:jc w:val="both"/>
        <w:rPr>
          <w:rFonts w:asciiTheme="minorHAnsi" w:hAnsiTheme="minorHAnsi" w:cstheme="minorHAnsi"/>
        </w:rPr>
      </w:pPr>
      <w:bookmarkStart w:id="4" w:name="_Hlk108505869"/>
      <w:r w:rsidRPr="005F4CC6">
        <w:rPr>
          <w:rFonts w:asciiTheme="minorHAnsi" w:hAnsiTheme="minorHAnsi" w:cstheme="minorHAnsi"/>
        </w:rPr>
        <w:t xml:space="preserve">Czas uruchomienia usługi – maksymalnie </w:t>
      </w:r>
      <w:r w:rsidR="00207440">
        <w:rPr>
          <w:rFonts w:asciiTheme="minorHAnsi" w:hAnsiTheme="minorHAnsi" w:cstheme="minorHAnsi"/>
        </w:rPr>
        <w:t>5</w:t>
      </w:r>
      <w:r w:rsidRPr="005F4CC6">
        <w:rPr>
          <w:rFonts w:asciiTheme="minorHAnsi" w:hAnsiTheme="minorHAnsi" w:cstheme="minorHAnsi"/>
        </w:rPr>
        <w:t xml:space="preserve"> dni robocz</w:t>
      </w:r>
      <w:r w:rsidR="00207440">
        <w:rPr>
          <w:rFonts w:asciiTheme="minorHAnsi" w:hAnsiTheme="minorHAnsi" w:cstheme="minorHAnsi"/>
        </w:rPr>
        <w:t>ych</w:t>
      </w:r>
      <w:r w:rsidRPr="005F4CC6">
        <w:rPr>
          <w:rFonts w:asciiTheme="minorHAnsi" w:hAnsiTheme="minorHAnsi" w:cstheme="minorHAnsi"/>
        </w:rPr>
        <w:t xml:space="preserve"> od dnia</w:t>
      </w:r>
      <w:r w:rsidR="002B44FF">
        <w:rPr>
          <w:rFonts w:asciiTheme="minorHAnsi" w:hAnsiTheme="minorHAnsi" w:cstheme="minorHAnsi"/>
        </w:rPr>
        <w:t xml:space="preserve"> zawarcia</w:t>
      </w:r>
      <w:r>
        <w:rPr>
          <w:rFonts w:asciiTheme="minorHAnsi" w:hAnsiTheme="minorHAnsi" w:cstheme="minorHAnsi"/>
        </w:rPr>
        <w:t xml:space="preserve"> Umowy.</w:t>
      </w:r>
    </w:p>
    <w:bookmarkEnd w:id="4"/>
    <w:p w14:paraId="10BD0D3B" w14:textId="43CEC37A" w:rsidR="000D10B4" w:rsidRPr="00934C86" w:rsidRDefault="000D10B4" w:rsidP="000D10B4">
      <w:pPr>
        <w:keepNext/>
        <w:keepLines/>
        <w:spacing w:before="240" w:line="276" w:lineRule="auto"/>
        <w:contextualSpacing/>
        <w:jc w:val="center"/>
        <w:outlineLvl w:val="0"/>
        <w:rPr>
          <w:rFonts w:eastAsia="Times New Roman" w:cs="Calibri"/>
          <w:b/>
          <w:szCs w:val="32"/>
        </w:rPr>
      </w:pPr>
      <w:r w:rsidRPr="00934C86">
        <w:rPr>
          <w:rFonts w:eastAsia="Times New Roman" w:cs="Calibri"/>
          <w:b/>
          <w:szCs w:val="32"/>
        </w:rPr>
        <w:t>§ 3</w:t>
      </w:r>
    </w:p>
    <w:p w14:paraId="3FB139DF" w14:textId="77777777" w:rsidR="000D10B4" w:rsidRPr="00934C86" w:rsidRDefault="000D10B4" w:rsidP="000D10B4">
      <w:pPr>
        <w:keepNext/>
        <w:keepLines/>
        <w:spacing w:before="240" w:line="276" w:lineRule="auto"/>
        <w:contextualSpacing/>
        <w:jc w:val="center"/>
        <w:outlineLvl w:val="0"/>
        <w:rPr>
          <w:rFonts w:eastAsia="Times New Roman" w:cs="Calibri"/>
          <w:b/>
          <w:szCs w:val="32"/>
        </w:rPr>
      </w:pPr>
      <w:r w:rsidRPr="00934C86">
        <w:rPr>
          <w:rFonts w:eastAsia="Times New Roman" w:cs="Calibri"/>
          <w:b/>
          <w:szCs w:val="32"/>
        </w:rPr>
        <w:t>Wynagrodzenie</w:t>
      </w:r>
    </w:p>
    <w:p w14:paraId="0F0852F5" w14:textId="48C84638" w:rsidR="000D10B4" w:rsidRPr="00877DB7" w:rsidRDefault="000D10B4" w:rsidP="000D10B4">
      <w:pPr>
        <w:pStyle w:val="Akapitzlist"/>
        <w:widowControl w:val="0"/>
        <w:numPr>
          <w:ilvl w:val="0"/>
          <w:numId w:val="23"/>
        </w:numPr>
        <w:tabs>
          <w:tab w:val="left" w:pos="284"/>
        </w:tabs>
        <w:autoSpaceDE w:val="0"/>
        <w:autoSpaceDN w:val="0"/>
        <w:adjustRightInd w:val="0"/>
        <w:spacing w:after="0" w:line="276" w:lineRule="auto"/>
        <w:contextualSpacing/>
        <w:jc w:val="both"/>
        <w:rPr>
          <w:rFonts w:asciiTheme="minorHAnsi" w:hAnsiTheme="minorHAnsi" w:cstheme="minorHAnsi"/>
          <w:lang w:val="pl-PL" w:eastAsia="pl-PL"/>
        </w:rPr>
      </w:pPr>
      <w:r w:rsidRPr="00877DB7">
        <w:rPr>
          <w:rFonts w:asciiTheme="minorHAnsi" w:hAnsiTheme="minorHAnsi" w:cstheme="minorHAnsi"/>
          <w:b/>
          <w:lang w:val="pl-PL" w:eastAsia="pl-PL"/>
        </w:rPr>
        <w:t>Maksymalne wynagrodzenie należne Wykonawcy</w:t>
      </w:r>
      <w:r w:rsidRPr="00877DB7">
        <w:rPr>
          <w:rFonts w:asciiTheme="minorHAnsi" w:hAnsiTheme="minorHAnsi" w:cstheme="minorHAnsi"/>
          <w:lang w:val="pl-PL" w:eastAsia="pl-PL"/>
        </w:rPr>
        <w:t xml:space="preserve"> z tytułu należytego wykonania Umowy wynosi </w:t>
      </w:r>
      <w:r>
        <w:rPr>
          <w:rFonts w:asciiTheme="minorHAnsi" w:hAnsiTheme="minorHAnsi" w:cstheme="minorHAnsi"/>
          <w:b/>
          <w:bCs/>
          <w:lang w:val="pl-PL" w:eastAsia="pl-PL"/>
        </w:rPr>
        <w:lastRenderedPageBreak/>
        <w:t>………………</w:t>
      </w:r>
      <w:r w:rsidRPr="00877DB7">
        <w:rPr>
          <w:rFonts w:asciiTheme="minorHAnsi" w:hAnsiTheme="minorHAnsi" w:cstheme="minorHAnsi"/>
          <w:b/>
          <w:lang w:val="pl-PL" w:eastAsia="pl-PL"/>
        </w:rPr>
        <w:t xml:space="preserve"> </w:t>
      </w:r>
      <w:r w:rsidRPr="00877DB7">
        <w:rPr>
          <w:rFonts w:asciiTheme="minorHAnsi" w:hAnsiTheme="minorHAnsi" w:cstheme="minorHAnsi"/>
          <w:b/>
          <w:bCs/>
          <w:lang w:val="pl-PL" w:eastAsia="pl-PL"/>
        </w:rPr>
        <w:t>brutto</w:t>
      </w:r>
      <w:r w:rsidRPr="00877DB7">
        <w:rPr>
          <w:rFonts w:asciiTheme="minorHAnsi" w:hAnsiTheme="minorHAnsi" w:cstheme="minorHAnsi"/>
          <w:bCs/>
          <w:lang w:val="pl-PL" w:eastAsia="pl-PL"/>
        </w:rPr>
        <w:t xml:space="preserve"> </w:t>
      </w:r>
      <w:r w:rsidRPr="00877DB7">
        <w:rPr>
          <w:rFonts w:asciiTheme="minorHAnsi" w:hAnsiTheme="minorHAnsi" w:cstheme="minorHAnsi"/>
          <w:i/>
          <w:lang w:val="pl-PL" w:eastAsia="pl-PL"/>
        </w:rPr>
        <w:t xml:space="preserve">(słownie złotych: </w:t>
      </w:r>
      <w:r>
        <w:rPr>
          <w:rFonts w:asciiTheme="minorHAnsi" w:hAnsiTheme="minorHAnsi" w:cstheme="minorHAnsi"/>
          <w:i/>
          <w:lang w:val="pl-PL" w:eastAsia="pl-PL"/>
        </w:rPr>
        <w:t>………………….</w:t>
      </w:r>
      <w:r w:rsidRPr="00877DB7">
        <w:rPr>
          <w:rFonts w:asciiTheme="minorHAnsi" w:hAnsiTheme="minorHAnsi" w:cstheme="minorHAnsi"/>
          <w:i/>
          <w:lang w:val="pl-PL" w:eastAsia="pl-PL"/>
        </w:rPr>
        <w:t>)</w:t>
      </w:r>
      <w:r w:rsidRPr="00877DB7">
        <w:rPr>
          <w:rFonts w:asciiTheme="minorHAnsi" w:hAnsiTheme="minorHAnsi" w:cstheme="minorHAnsi"/>
          <w:lang w:val="pl-PL" w:eastAsia="pl-PL"/>
        </w:rPr>
        <w:t xml:space="preserve">, w tym VAT. </w:t>
      </w:r>
    </w:p>
    <w:p w14:paraId="4991A9DD" w14:textId="23AFB3EA" w:rsidR="00BC737B" w:rsidRPr="00BC737B" w:rsidRDefault="00BC737B" w:rsidP="00BC737B">
      <w:pPr>
        <w:pStyle w:val="Akapitzlist"/>
        <w:numPr>
          <w:ilvl w:val="0"/>
          <w:numId w:val="23"/>
        </w:numPr>
        <w:jc w:val="both"/>
        <w:rPr>
          <w:rFonts w:asciiTheme="minorHAnsi" w:hAnsiTheme="minorHAnsi" w:cstheme="minorHAnsi"/>
          <w:lang w:val="pl-PL" w:eastAsia="pl-PL"/>
        </w:rPr>
      </w:pPr>
      <w:r w:rsidRPr="00BC737B">
        <w:rPr>
          <w:rFonts w:asciiTheme="minorHAnsi" w:hAnsiTheme="minorHAnsi" w:cstheme="minorHAnsi"/>
          <w:lang w:val="pl-PL" w:eastAsia="pl-PL"/>
        </w:rPr>
        <w:t xml:space="preserve">Wynagrodzenie Wykonawcy </w:t>
      </w:r>
      <w:r w:rsidRPr="00DD7DAA">
        <w:rPr>
          <w:rFonts w:asciiTheme="minorHAnsi" w:hAnsiTheme="minorHAnsi" w:cstheme="minorHAnsi"/>
          <w:lang w:val="pl-PL" w:eastAsia="pl-PL"/>
        </w:rPr>
        <w:t>za zapytania zrealizowane w ramach zamówienia, płatne będzie na podstawie wystawionej faktury co miesiąc z dołu</w:t>
      </w:r>
      <w:r w:rsidR="00DE6457" w:rsidRPr="00DD7DAA">
        <w:rPr>
          <w:rFonts w:asciiTheme="minorHAnsi" w:hAnsiTheme="minorHAnsi" w:cstheme="minorHAnsi"/>
          <w:lang w:val="pl-PL" w:eastAsia="pl-PL"/>
        </w:rPr>
        <w:t xml:space="preserve"> za faktycznie wykorzystane </w:t>
      </w:r>
      <w:r w:rsidR="00DE6457" w:rsidRPr="00DD7DAA">
        <w:rPr>
          <w:rFonts w:cstheme="minorHAnsi"/>
          <w:lang w:val="pl-PL" w:eastAsia="pl-PL"/>
        </w:rPr>
        <w:t xml:space="preserve">zapytania  </w:t>
      </w:r>
      <w:r w:rsidR="00DE6457" w:rsidRPr="00DD7DAA">
        <w:rPr>
          <w:rFonts w:cstheme="minorHAnsi"/>
          <w:lang w:val="pl-PL"/>
        </w:rPr>
        <w:t xml:space="preserve">zadane przez użytkowników w jednym miesiącu na podstawie Cennika dołączonego </w:t>
      </w:r>
      <w:r w:rsidR="007004DB" w:rsidRPr="00DD7DAA">
        <w:rPr>
          <w:rFonts w:cstheme="minorHAnsi"/>
          <w:lang w:val="pl-PL"/>
        </w:rPr>
        <w:t xml:space="preserve">przez Wykonawcę </w:t>
      </w:r>
      <w:r w:rsidR="00DE6457" w:rsidRPr="00DD7DAA">
        <w:rPr>
          <w:rFonts w:cstheme="minorHAnsi"/>
          <w:lang w:val="pl-PL"/>
        </w:rPr>
        <w:t>do oferty</w:t>
      </w:r>
      <w:r w:rsidR="007004DB" w:rsidRPr="00DD7DAA">
        <w:rPr>
          <w:rFonts w:cstheme="minorHAnsi"/>
          <w:lang w:val="pl-PL"/>
        </w:rPr>
        <w:t xml:space="preserve"> </w:t>
      </w:r>
      <w:r w:rsidR="00C70886" w:rsidRPr="00DD7DAA">
        <w:rPr>
          <w:rFonts w:cstheme="minorHAnsi"/>
          <w:lang w:val="pl-PL" w:eastAsia="pl-PL"/>
        </w:rPr>
        <w:t xml:space="preserve">który </w:t>
      </w:r>
      <w:r w:rsidR="007004DB" w:rsidRPr="00DD7DAA">
        <w:rPr>
          <w:rFonts w:cstheme="minorHAnsi"/>
          <w:lang w:val="pl-PL" w:eastAsia="pl-PL"/>
        </w:rPr>
        <w:t>stanowić będzie Załącznik nr 3 do Umowy</w:t>
      </w:r>
      <w:r w:rsidR="00B21D2F">
        <w:rPr>
          <w:rFonts w:cstheme="minorHAnsi"/>
          <w:lang w:val="pl-PL" w:eastAsia="pl-PL"/>
        </w:rPr>
        <w:t xml:space="preserve"> -</w:t>
      </w:r>
      <w:r w:rsidR="00556602">
        <w:rPr>
          <w:rFonts w:cstheme="minorHAnsi"/>
          <w:lang w:val="pl-PL" w:eastAsia="pl-PL"/>
        </w:rPr>
        <w:t xml:space="preserve"> </w:t>
      </w:r>
      <w:r w:rsidR="00556602" w:rsidRPr="008E30F9">
        <w:rPr>
          <w:rFonts w:cstheme="minorHAnsi"/>
          <w:lang w:val="pl-PL" w:eastAsia="pl-PL"/>
        </w:rPr>
        <w:t>jako iloczyn liczby zapytań i ceny jednostkowej wskazanej w Cenniku</w:t>
      </w:r>
      <w:r w:rsidRPr="008E30F9">
        <w:rPr>
          <w:rFonts w:asciiTheme="minorHAnsi" w:hAnsiTheme="minorHAnsi" w:cstheme="minorHAnsi"/>
          <w:lang w:val="pl-PL" w:eastAsia="pl-PL"/>
        </w:rPr>
        <w:t>. Do faktury zostanie dołączony Raport zużycia, zawierający miesięczną liczbę</w:t>
      </w:r>
      <w:r w:rsidRPr="00DD7DAA">
        <w:rPr>
          <w:rFonts w:asciiTheme="minorHAnsi" w:hAnsiTheme="minorHAnsi" w:cstheme="minorHAnsi"/>
          <w:lang w:val="pl-PL" w:eastAsia="pl-PL"/>
        </w:rPr>
        <w:t xml:space="preserve"> zapytań, który każdorazowo będzie zaakceptowany przez Zamawiającego, którego wzór zostanie ustalony między Stronami po podpisaniu Umowy</w:t>
      </w:r>
      <w:r>
        <w:rPr>
          <w:rFonts w:asciiTheme="minorHAnsi" w:hAnsiTheme="minorHAnsi" w:cstheme="minorHAnsi"/>
          <w:lang w:val="pl-PL" w:eastAsia="pl-PL"/>
        </w:rPr>
        <w:t>.</w:t>
      </w:r>
      <w:r w:rsidR="005A14AF">
        <w:rPr>
          <w:rFonts w:asciiTheme="minorHAnsi" w:hAnsiTheme="minorHAnsi" w:cstheme="minorHAnsi"/>
          <w:lang w:val="pl-PL" w:eastAsia="pl-PL"/>
        </w:rPr>
        <w:t xml:space="preserve"> </w:t>
      </w:r>
    </w:p>
    <w:p w14:paraId="4FA88A28" w14:textId="4D54BDA5" w:rsidR="00894543" w:rsidRPr="00894543" w:rsidRDefault="00894543" w:rsidP="00894543">
      <w:pPr>
        <w:pStyle w:val="Akapitzlist"/>
        <w:numPr>
          <w:ilvl w:val="0"/>
          <w:numId w:val="23"/>
        </w:numPr>
        <w:jc w:val="both"/>
        <w:rPr>
          <w:rFonts w:asciiTheme="minorHAnsi" w:hAnsiTheme="minorHAnsi" w:cstheme="minorHAnsi"/>
          <w:lang w:val="pl-PL" w:eastAsia="pl-PL"/>
        </w:rPr>
      </w:pPr>
      <w:r w:rsidRPr="00894543">
        <w:rPr>
          <w:rFonts w:asciiTheme="minorHAnsi" w:hAnsiTheme="minorHAnsi" w:cstheme="minorHAnsi"/>
          <w:lang w:val="pl-PL" w:eastAsia="pl-PL"/>
        </w:rPr>
        <w:t>Wynagrodzenie, o którym mowa w ust. 1, stanowi maksymalne wynagrodzenie Wykonawcy i obejmuje wszelkie koszty jakie poniesie Zamawiający w związku z realizacją Umowy z uwzględnieniem podatku od towarów i usług (VAT) oraz innych opłat i podatków</w:t>
      </w:r>
      <w:r w:rsidR="0077187B">
        <w:rPr>
          <w:rFonts w:asciiTheme="minorHAnsi" w:hAnsiTheme="minorHAnsi" w:cstheme="minorHAnsi"/>
          <w:lang w:val="pl-PL" w:eastAsia="pl-PL"/>
        </w:rPr>
        <w:t xml:space="preserve">  w szczególności udzielenia prawa do korzystania z mapy (licencji)  na zasadach </w:t>
      </w:r>
      <w:r w:rsidR="00194C61">
        <w:rPr>
          <w:rFonts w:asciiTheme="minorHAnsi" w:hAnsiTheme="minorHAnsi" w:cstheme="minorHAnsi"/>
          <w:lang w:val="pl-PL" w:eastAsia="pl-PL"/>
        </w:rPr>
        <w:t xml:space="preserve">przewidzianych </w:t>
      </w:r>
      <w:r w:rsidR="003E6AB0" w:rsidRPr="008E30F9">
        <w:rPr>
          <w:lang w:val="pl-PL"/>
        </w:rPr>
        <w:t xml:space="preserve"> </w:t>
      </w:r>
      <w:r w:rsidR="003E6AB0" w:rsidRPr="003E6AB0">
        <w:rPr>
          <w:rFonts w:asciiTheme="minorHAnsi" w:hAnsiTheme="minorHAnsi" w:cstheme="minorHAnsi"/>
          <w:lang w:val="pl-PL" w:eastAsia="pl-PL"/>
        </w:rPr>
        <w:t>§ 5.</w:t>
      </w:r>
    </w:p>
    <w:p w14:paraId="41C5809B" w14:textId="5598E0A6" w:rsidR="000D10B4" w:rsidRPr="00877DB7" w:rsidRDefault="000D10B4" w:rsidP="000D10B4">
      <w:pPr>
        <w:pStyle w:val="Akapitzlist"/>
        <w:widowControl w:val="0"/>
        <w:numPr>
          <w:ilvl w:val="0"/>
          <w:numId w:val="23"/>
        </w:numPr>
        <w:tabs>
          <w:tab w:val="left" w:pos="284"/>
        </w:tabs>
        <w:autoSpaceDE w:val="0"/>
        <w:autoSpaceDN w:val="0"/>
        <w:adjustRightInd w:val="0"/>
        <w:spacing w:after="0" w:line="276" w:lineRule="auto"/>
        <w:ind w:right="5"/>
        <w:contextualSpacing/>
        <w:jc w:val="both"/>
        <w:rPr>
          <w:rFonts w:asciiTheme="minorHAnsi" w:hAnsiTheme="minorHAnsi" w:cstheme="minorHAnsi"/>
          <w:lang w:val="pl-PL" w:eastAsia="pl-PL"/>
        </w:rPr>
      </w:pPr>
      <w:r w:rsidRPr="00877DB7">
        <w:rPr>
          <w:rFonts w:asciiTheme="minorHAnsi" w:hAnsiTheme="minorHAnsi" w:cstheme="minorHAnsi"/>
          <w:lang w:val="pl-PL"/>
        </w:rPr>
        <w:t xml:space="preserve">Zamawiający zapłaci Wykonawcy należne wynagrodzenie przelewem na numer rachunku bankowego wskazany przez Wykonawcę na fakturze lub w oświadczeniu dołączonym do wystawionego rachunku, w terminie </w:t>
      </w:r>
      <w:r w:rsidR="00393F1F">
        <w:rPr>
          <w:rFonts w:asciiTheme="minorHAnsi" w:hAnsiTheme="minorHAnsi" w:cstheme="minorHAnsi"/>
          <w:lang w:val="pl-PL"/>
        </w:rPr>
        <w:t>30</w:t>
      </w:r>
      <w:r w:rsidRPr="00877DB7">
        <w:rPr>
          <w:rFonts w:asciiTheme="minorHAnsi" w:hAnsiTheme="minorHAnsi" w:cstheme="minorHAnsi"/>
          <w:lang w:val="pl-PL"/>
        </w:rPr>
        <w:t xml:space="preserve"> dni od daty doręczenia Zamawiającemu prawidłowo wystawionej faktury/rachunku </w:t>
      </w:r>
      <w:r w:rsidRPr="00877DB7">
        <w:rPr>
          <w:rFonts w:asciiTheme="minorHAnsi" w:hAnsiTheme="minorHAnsi" w:cstheme="minorHAnsi"/>
          <w:lang w:val="pl-PL" w:eastAsia="pl-PL"/>
        </w:rPr>
        <w:t xml:space="preserve">do siedziby Zamawiającego albo </w:t>
      </w:r>
      <w:r w:rsidR="00393F1F">
        <w:rPr>
          <w:rFonts w:asciiTheme="minorHAnsi" w:hAnsiTheme="minorHAnsi" w:cstheme="minorHAnsi"/>
          <w:lang w:val="pl-PL" w:eastAsia="pl-PL"/>
        </w:rPr>
        <w:t>30</w:t>
      </w:r>
      <w:r w:rsidRPr="00877DB7">
        <w:rPr>
          <w:rFonts w:asciiTheme="minorHAnsi" w:hAnsiTheme="minorHAnsi" w:cstheme="minorHAnsi"/>
          <w:lang w:val="pl-PL" w:eastAsia="pl-PL"/>
        </w:rPr>
        <w:t xml:space="preserve"> dni od dnia doręczenia na adres email: </w:t>
      </w:r>
      <w:hyperlink r:id="rId10" w:history="1">
        <w:r w:rsidRPr="00877DB7">
          <w:rPr>
            <w:rStyle w:val="Hipercze"/>
            <w:rFonts w:asciiTheme="minorHAnsi" w:hAnsiTheme="minorHAnsi" w:cstheme="minorHAnsi"/>
            <w:lang w:val="pl-PL" w:eastAsia="pl-PL"/>
          </w:rPr>
          <w:t>kancelaria@cez.gov.pl</w:t>
        </w:r>
      </w:hyperlink>
      <w:r w:rsidRPr="00877DB7">
        <w:rPr>
          <w:rFonts w:asciiTheme="minorHAnsi" w:hAnsiTheme="minorHAnsi" w:cstheme="minorHAnsi"/>
          <w:lang w:val="pl-PL"/>
        </w:rPr>
        <w:t>.</w:t>
      </w:r>
      <w:r w:rsidR="005A14AF">
        <w:rPr>
          <w:rFonts w:asciiTheme="minorHAnsi" w:hAnsiTheme="minorHAnsi" w:cstheme="minorHAnsi"/>
          <w:lang w:val="pl-PL"/>
        </w:rPr>
        <w:t xml:space="preserve"> Podstawą do wystawienia faktury/rachunku jest zaakceptowany przez Zamawiającego raport o którym mowa w ust. 2.</w:t>
      </w:r>
    </w:p>
    <w:p w14:paraId="50E39B6A" w14:textId="77777777" w:rsidR="000D10B4" w:rsidRPr="00877DB7" w:rsidRDefault="000D10B4" w:rsidP="000D10B4">
      <w:pPr>
        <w:pStyle w:val="Akapitzlist"/>
        <w:numPr>
          <w:ilvl w:val="0"/>
          <w:numId w:val="23"/>
        </w:numPr>
        <w:spacing w:line="276" w:lineRule="auto"/>
        <w:rPr>
          <w:rFonts w:asciiTheme="minorHAnsi" w:hAnsiTheme="minorHAnsi" w:cstheme="minorHAnsi"/>
          <w:lang w:val="pl-PL"/>
        </w:rPr>
      </w:pPr>
      <w:r w:rsidRPr="00877DB7">
        <w:rPr>
          <w:rFonts w:asciiTheme="minorHAnsi" w:hAnsiTheme="minorHAnsi" w:cstheme="minorHAnsi"/>
          <w:lang w:val="pl-PL"/>
        </w:rPr>
        <w:t>Za dzień zapłaty przyjmuje się dzień uznania rachunku bankowego Wykonawcy.</w:t>
      </w:r>
    </w:p>
    <w:p w14:paraId="6BEC0C1A" w14:textId="77777777" w:rsidR="000D10B4" w:rsidRPr="00877DB7" w:rsidRDefault="000D10B4" w:rsidP="000D10B4">
      <w:pPr>
        <w:pStyle w:val="Akapitzlist"/>
        <w:widowControl w:val="0"/>
        <w:numPr>
          <w:ilvl w:val="0"/>
          <w:numId w:val="23"/>
        </w:numPr>
        <w:tabs>
          <w:tab w:val="left" w:pos="284"/>
        </w:tabs>
        <w:autoSpaceDE w:val="0"/>
        <w:autoSpaceDN w:val="0"/>
        <w:adjustRightInd w:val="0"/>
        <w:spacing w:after="0" w:line="276" w:lineRule="auto"/>
        <w:ind w:right="5"/>
        <w:contextualSpacing/>
        <w:jc w:val="both"/>
        <w:rPr>
          <w:rFonts w:asciiTheme="minorHAnsi" w:hAnsiTheme="minorHAnsi" w:cstheme="minorHAnsi"/>
          <w:lang w:val="pl-PL" w:eastAsia="pl-PL"/>
        </w:rPr>
      </w:pPr>
      <w:r w:rsidRPr="00877DB7">
        <w:rPr>
          <w:rFonts w:asciiTheme="minorHAnsi" w:hAnsiTheme="minorHAnsi" w:cstheme="minorHAnsi"/>
          <w:lang w:val="pl-PL"/>
        </w:rPr>
        <w:t>Wykonawca nie może dokonać cesji swoich należności wynikających z Umowy bez uprzedniej pisemnej zgody Zamawiającego.</w:t>
      </w:r>
    </w:p>
    <w:p w14:paraId="59993402" w14:textId="77777777" w:rsidR="000D10B4" w:rsidRPr="00877DB7" w:rsidRDefault="000D10B4" w:rsidP="000D10B4">
      <w:pPr>
        <w:pStyle w:val="Akapitzlist"/>
        <w:widowControl w:val="0"/>
        <w:numPr>
          <w:ilvl w:val="0"/>
          <w:numId w:val="23"/>
        </w:numPr>
        <w:tabs>
          <w:tab w:val="left" w:pos="284"/>
        </w:tabs>
        <w:autoSpaceDE w:val="0"/>
        <w:autoSpaceDN w:val="0"/>
        <w:adjustRightInd w:val="0"/>
        <w:spacing w:after="0" w:line="276" w:lineRule="auto"/>
        <w:contextualSpacing/>
        <w:jc w:val="both"/>
        <w:rPr>
          <w:rFonts w:asciiTheme="minorHAnsi" w:hAnsiTheme="minorHAnsi" w:cstheme="minorHAnsi"/>
          <w:lang w:val="pl-PL" w:eastAsia="pl-PL"/>
        </w:rPr>
      </w:pPr>
      <w:r w:rsidRPr="00877DB7">
        <w:rPr>
          <w:rFonts w:asciiTheme="minorHAnsi" w:hAnsiTheme="minorHAnsi" w:cstheme="minorHAnsi"/>
          <w:lang w:val="pl-PL"/>
        </w:rPr>
        <w:t>Zamawiający będzie odbierał od Wykonawcy ustrukturyzowane faktury elektroniczne, za pośrednictwem systemu teleinformatycznego, o którym mowa w ustawie z dnia 9 listopada 2018 roku o elektronicznym fakturowaniu w zamówieniach publicznych, koncesjach na roboty budowlane lub usługi oraz partnerstwie publiczno-prywatnym (Dz. U. z 2020 roku, poz. 1666). Wykonawca nie jest obowiązany do wysyłania ustrukturyzowanych faktur elektronicznych do Zamawiającego za pośrednictwem platformy.</w:t>
      </w:r>
    </w:p>
    <w:p w14:paraId="656D2696" w14:textId="77777777" w:rsidR="000D10B4" w:rsidRPr="00877DB7" w:rsidRDefault="000D10B4" w:rsidP="000D10B4">
      <w:pPr>
        <w:pStyle w:val="Akapitzlist"/>
        <w:numPr>
          <w:ilvl w:val="0"/>
          <w:numId w:val="23"/>
        </w:numPr>
        <w:spacing w:after="0" w:line="276" w:lineRule="auto"/>
        <w:jc w:val="both"/>
        <w:rPr>
          <w:rFonts w:asciiTheme="minorHAnsi" w:eastAsia="Times New Roman" w:hAnsiTheme="minorHAnsi" w:cstheme="minorHAnsi"/>
          <w:lang w:val="pl-PL"/>
        </w:rPr>
      </w:pPr>
      <w:bookmarkStart w:id="5" w:name="_Hlk54851165"/>
      <w:r w:rsidRPr="00877DB7">
        <w:rPr>
          <w:rFonts w:asciiTheme="minorHAnsi" w:hAnsiTheme="minorHAnsi" w:cstheme="minorHAnsi"/>
          <w:lang w:val="pl-PL"/>
        </w:rPr>
        <w:t xml:space="preserve">W przypadku, kiedy przepisy prawa tego wymagają w stosunku do Wykonawcy, 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 W przypadku, gdy rachunek bankowy umieszczony na fakturze Wykonawcy nie widnieje w elektronicznym wykazie podmiotów na stronie Ministerstwa Finansów, a jest to wymagane przepisami prawa, płatność faktury będzie odroczona do momentu pojawienia się wskazanego rachunku bankowego w tym wykazie. Jeżeli powyższe działanie spowoduje opóźnienie w dokonaniu płatności, koszty odsetek z tego tytułu nie obciążają Zamawiającego. </w:t>
      </w:r>
    </w:p>
    <w:p w14:paraId="276E3DFB" w14:textId="1DB8348B" w:rsidR="000D10B4" w:rsidRPr="00BD7CA8" w:rsidRDefault="000D10B4" w:rsidP="000D10B4">
      <w:pPr>
        <w:pStyle w:val="Akapitzlist"/>
        <w:numPr>
          <w:ilvl w:val="0"/>
          <w:numId w:val="23"/>
        </w:numPr>
        <w:spacing w:after="0" w:line="276" w:lineRule="auto"/>
        <w:jc w:val="both"/>
        <w:rPr>
          <w:rFonts w:asciiTheme="minorHAnsi" w:eastAsiaTheme="minorHAnsi" w:hAnsiTheme="minorHAnsi" w:cstheme="minorHAnsi"/>
          <w:color w:val="000000"/>
          <w:lang w:val="pl-PL"/>
        </w:rPr>
      </w:pPr>
      <w:r w:rsidRPr="00877DB7">
        <w:rPr>
          <w:rFonts w:asciiTheme="minorHAnsi" w:hAnsiTheme="minorHAnsi" w:cstheme="minorHAnsi"/>
          <w:color w:val="000000"/>
          <w:lang w:val="pl-PL"/>
        </w:rPr>
        <w:t xml:space="preserve">Jeżeli zgodnie z przepisami prawa wynagrodzenie jest płatne w mechanizmie podzielonej płatności, Wykonawca zobowiązany jest do wystawienia faktury zawierającej informację „mechanizm podzielonej płatności”, a Zamawiający dokona płatności w ramach tego mechanizmu. </w:t>
      </w:r>
    </w:p>
    <w:p w14:paraId="61B48A9E" w14:textId="4C89ADDA" w:rsidR="00BD7CA8" w:rsidRDefault="00BD7CA8" w:rsidP="00BD7CA8">
      <w:pPr>
        <w:keepNext/>
        <w:keepLines/>
        <w:spacing w:before="240" w:line="276" w:lineRule="auto"/>
        <w:contextualSpacing/>
        <w:jc w:val="center"/>
        <w:outlineLvl w:val="0"/>
        <w:rPr>
          <w:rFonts w:eastAsia="Times New Roman" w:cs="Calibri"/>
          <w:b/>
          <w:szCs w:val="32"/>
        </w:rPr>
      </w:pPr>
      <w:r>
        <w:rPr>
          <w:rFonts w:eastAsia="Times New Roman" w:cs="Calibri"/>
          <w:b/>
          <w:szCs w:val="32"/>
        </w:rPr>
        <w:lastRenderedPageBreak/>
        <w:t>§ 4</w:t>
      </w:r>
    </w:p>
    <w:p w14:paraId="6636A9D6" w14:textId="77777777" w:rsidR="00BD7CA8" w:rsidRDefault="00BD7CA8" w:rsidP="00BD7CA8">
      <w:pPr>
        <w:keepNext/>
        <w:keepLines/>
        <w:spacing w:before="240" w:line="276" w:lineRule="auto"/>
        <w:contextualSpacing/>
        <w:jc w:val="center"/>
        <w:outlineLvl w:val="0"/>
        <w:rPr>
          <w:rFonts w:eastAsia="Times New Roman" w:cs="Calibri"/>
          <w:b/>
          <w:szCs w:val="32"/>
        </w:rPr>
      </w:pPr>
      <w:r>
        <w:rPr>
          <w:rFonts w:eastAsia="Times New Roman" w:cs="Calibri"/>
          <w:b/>
          <w:szCs w:val="32"/>
        </w:rPr>
        <w:t>Oświadczenia Stron</w:t>
      </w:r>
    </w:p>
    <w:p w14:paraId="5A1E59CC" w14:textId="222CC431" w:rsidR="00BD7CA8" w:rsidRDefault="00BD7CA8" w:rsidP="00B02A56">
      <w:pPr>
        <w:widowControl w:val="0"/>
        <w:numPr>
          <w:ilvl w:val="0"/>
          <w:numId w:val="29"/>
        </w:numPr>
        <w:spacing w:after="0" w:line="276" w:lineRule="auto"/>
        <w:jc w:val="both"/>
        <w:rPr>
          <w:rFonts w:cs="Calibri"/>
          <w:lang w:eastAsia="pl-PL"/>
        </w:rPr>
      </w:pPr>
      <w:r>
        <w:rPr>
          <w:rFonts w:cs="Calibri"/>
          <w:lang w:eastAsia="pl-PL"/>
        </w:rPr>
        <w:t>Wykonawca zobowiązuje się do realizacji Umowy z należytą starannością, przy zachowaniu zasad współczesnej wiedzy i zgodnie z obowiązującymi w tym zakresie przepisami prawa, zgodnie z najlepszą praktyką i wiedzą zawodową. Jednocześnie Wykonawca zobowiązany jest do zapewnienia nadzoru i koordynacji wszelkich działań związanych z realizacją Umowy w celu osiągnięcia wymaganej jakości i terminowości realizacji Umowy.</w:t>
      </w:r>
    </w:p>
    <w:p w14:paraId="5967C5E4" w14:textId="77777777" w:rsidR="00BD7CA8" w:rsidRDefault="00BD7CA8" w:rsidP="00B02A56">
      <w:pPr>
        <w:numPr>
          <w:ilvl w:val="0"/>
          <w:numId w:val="29"/>
        </w:numPr>
        <w:spacing w:after="0" w:line="276" w:lineRule="auto"/>
        <w:jc w:val="both"/>
        <w:rPr>
          <w:rFonts w:cs="Calibri"/>
          <w:lang w:eastAsia="pl-PL"/>
        </w:rPr>
      </w:pPr>
      <w:r>
        <w:rPr>
          <w:rFonts w:cs="Calibri"/>
          <w:lang w:eastAsia="pl-PL"/>
        </w:rPr>
        <w:t>Wykonawca oświadcza, że:</w:t>
      </w:r>
    </w:p>
    <w:p w14:paraId="7D1FB369" w14:textId="77777777" w:rsidR="00BD7CA8" w:rsidRDefault="00BD7CA8" w:rsidP="00BD7CA8">
      <w:pPr>
        <w:numPr>
          <w:ilvl w:val="1"/>
          <w:numId w:val="29"/>
        </w:numPr>
        <w:spacing w:after="0" w:line="276" w:lineRule="auto"/>
        <w:ind w:left="851"/>
        <w:jc w:val="both"/>
        <w:rPr>
          <w:rFonts w:cs="Calibri"/>
          <w:lang w:eastAsia="pl-PL"/>
        </w:rPr>
      </w:pPr>
      <w:r>
        <w:rPr>
          <w:rFonts w:cs="Calibri"/>
          <w:lang w:eastAsia="pl-PL"/>
        </w:rPr>
        <w:t>dysponuje odpowiednim potencjałem techniczno-organizacyjnym oraz posiada wiedzę i doświadczenie pozwalające na należyte wykonanie Umowy;</w:t>
      </w:r>
    </w:p>
    <w:p w14:paraId="4432BF73" w14:textId="77777777" w:rsidR="00BD7CA8" w:rsidRDefault="00BD7CA8" w:rsidP="00BD7CA8">
      <w:pPr>
        <w:numPr>
          <w:ilvl w:val="1"/>
          <w:numId w:val="29"/>
        </w:numPr>
        <w:spacing w:after="0" w:line="276" w:lineRule="auto"/>
        <w:ind w:left="851"/>
        <w:jc w:val="both"/>
        <w:rPr>
          <w:rFonts w:cs="Calibri"/>
          <w:lang w:eastAsia="pl-PL"/>
        </w:rPr>
      </w:pPr>
      <w:r>
        <w:rPr>
          <w:rFonts w:cs="Calibri"/>
          <w:lang w:eastAsia="pl-PL"/>
        </w:rPr>
        <w:t>posiada wszelkie niezbędne uprawnienia do realizacji Umowy;</w:t>
      </w:r>
    </w:p>
    <w:p w14:paraId="69E785CD" w14:textId="77777777" w:rsidR="00BD7CA8" w:rsidRDefault="00BD7CA8" w:rsidP="00BD7CA8">
      <w:pPr>
        <w:numPr>
          <w:ilvl w:val="1"/>
          <w:numId w:val="29"/>
        </w:numPr>
        <w:spacing w:after="0" w:line="276" w:lineRule="auto"/>
        <w:ind w:left="851"/>
        <w:jc w:val="both"/>
        <w:rPr>
          <w:rFonts w:cs="Calibri"/>
          <w:lang w:eastAsia="pl-PL"/>
        </w:rPr>
      </w:pPr>
      <w:r>
        <w:rPr>
          <w:rFonts w:cs="Calibri"/>
          <w:lang w:eastAsia="pl-PL"/>
        </w:rPr>
        <w:t>korzystanie przez niego oraz przez Zamawiającego z materiałów, narzędzi i informacji związanych z realizacją Umowy, w tym licencji, nie narusza przepisów prawa, praw osób trzecich, w tym praw na dobrach niematerialnych, w szczególności praw autorskich, praw pokrewnych, praw z rejestracji wzorów przemysłowych oraz praw ochronnych na znaki towarowe. Wykonanie Umowy nie będzie prowadzić do wypełniania przesłanek czynu nieuczciwej konkurencji, w szczególności nie stanowi naruszenia tajemnicy przedsiębiorstwa osoby trzeciej;</w:t>
      </w:r>
    </w:p>
    <w:p w14:paraId="7205004E" w14:textId="77777777" w:rsidR="00BD7CA8" w:rsidRDefault="00BD7CA8" w:rsidP="00BD7CA8">
      <w:pPr>
        <w:widowControl w:val="0"/>
        <w:numPr>
          <w:ilvl w:val="1"/>
          <w:numId w:val="29"/>
        </w:numPr>
        <w:spacing w:after="0" w:line="276" w:lineRule="auto"/>
        <w:ind w:left="850" w:hanging="357"/>
        <w:jc w:val="both"/>
        <w:rPr>
          <w:rFonts w:cs="Calibri"/>
          <w:lang w:eastAsia="pl-PL"/>
        </w:rPr>
      </w:pPr>
      <w:r>
        <w:rPr>
          <w:rFonts w:cs="Calibri"/>
          <w:lang w:eastAsia="pl-PL"/>
        </w:rPr>
        <w:t xml:space="preserve">w razie powstania w trakcie wykonywania Umowy lub po jej wykonaniu jakichkolwiek roszczeń osób trzecich Wykonawca ponosi wyłączną odpowiedzialność za roszczenia osób trzecich </w:t>
      </w:r>
      <w:r>
        <w:rPr>
          <w:rFonts w:cs="Calibri"/>
          <w:color w:val="000000"/>
          <w:lang w:eastAsia="pl-PL"/>
        </w:rPr>
        <w:t>wynikłych z wykonania, z nienależytego wykonania lub z braku wykonania Umowy przez Wykonawcę, jego zastępców, pracowników lub jakichkolwiek osób zaangażowanych do realizacji Umowy przez Wykonawcę lub jego zastępców, na jakiejkolwiek podstawie prawnej lub faktycznej. Wykonawca zwróci Zamawiającemu w przypadku, o którym mowa w zdaniu poprzednim poniesione koszty celowej obrony, w szczególności pomocy prawnej lub kosztów sądowych</w:t>
      </w:r>
      <w:r>
        <w:rPr>
          <w:rFonts w:cs="Calibri"/>
          <w:lang w:eastAsia="pl-PL"/>
        </w:rPr>
        <w:t>.</w:t>
      </w:r>
    </w:p>
    <w:p w14:paraId="44E9B3AF" w14:textId="77777777" w:rsidR="00BD7CA8" w:rsidRDefault="00BD7CA8" w:rsidP="00BD7CA8">
      <w:pPr>
        <w:numPr>
          <w:ilvl w:val="0"/>
          <w:numId w:val="29"/>
        </w:numPr>
        <w:spacing w:after="0" w:line="276" w:lineRule="auto"/>
        <w:ind w:left="426"/>
        <w:jc w:val="both"/>
        <w:rPr>
          <w:rFonts w:cs="Calibri"/>
          <w:lang w:eastAsia="pl-PL"/>
        </w:rPr>
      </w:pPr>
      <w:r>
        <w:rPr>
          <w:rFonts w:cs="Calibri"/>
          <w:lang w:eastAsia="pl-PL"/>
        </w:rPr>
        <w:t>Wykonawca oświadcza, że wykonanie niniejszej Umowy nie będzie prowadzić do wypełnienia przesłanek czynu nieuczciwej konkurencji, w szczególności nie stanowi naruszenia tajemnicy przedsiębiorstwa osoby trzeciej.</w:t>
      </w:r>
    </w:p>
    <w:p w14:paraId="549F2A72" w14:textId="77777777" w:rsidR="00BD7CA8" w:rsidRDefault="00BD7CA8" w:rsidP="00BD7CA8">
      <w:pPr>
        <w:numPr>
          <w:ilvl w:val="0"/>
          <w:numId w:val="29"/>
        </w:numPr>
        <w:spacing w:after="0" w:line="276" w:lineRule="auto"/>
        <w:ind w:left="426"/>
        <w:jc w:val="both"/>
        <w:rPr>
          <w:rFonts w:cs="Calibri"/>
          <w:lang w:eastAsia="pl-PL"/>
        </w:rPr>
      </w:pPr>
      <w:r>
        <w:rPr>
          <w:rFonts w:cs="Calibri"/>
          <w:lang w:eastAsia="pl-PL"/>
        </w:rPr>
        <w:t>Wykonawca oświadcza, że wszelkie dane i informacje uzyskane przez Zamawiającego w wyniku wykonania Umowy, nie są objęte tajemnicą przedsiębiorstwa Wykonawcy i jego kontrahentów.</w:t>
      </w:r>
    </w:p>
    <w:p w14:paraId="792C4A80" w14:textId="77777777" w:rsidR="00BD7CA8" w:rsidRDefault="00BD7CA8" w:rsidP="00BD7CA8">
      <w:pPr>
        <w:numPr>
          <w:ilvl w:val="0"/>
          <w:numId w:val="29"/>
        </w:numPr>
        <w:spacing w:after="0" w:line="276" w:lineRule="auto"/>
        <w:ind w:left="426"/>
        <w:jc w:val="both"/>
        <w:rPr>
          <w:rFonts w:cs="Calibri"/>
          <w:lang w:eastAsia="pl-PL"/>
        </w:rPr>
      </w:pPr>
      <w:r>
        <w:rPr>
          <w:rFonts w:cs="Calibri"/>
          <w:lang w:eastAsia="pl-PL"/>
        </w:rPr>
        <w:t xml:space="preserve">Wykonawca jest zobowiązany do uzyskania uprzedniej zgody Zamawiającego na skorzystanie z podwykonawcy (osoby trzeciej) w celu realizacji Umowy lub poszczególnych świadczeń w jej ramach. </w:t>
      </w:r>
    </w:p>
    <w:p w14:paraId="3EC47902" w14:textId="77777777" w:rsidR="00BD7CA8" w:rsidRPr="009E2B96" w:rsidRDefault="00BD7CA8" w:rsidP="00BD7CA8">
      <w:pPr>
        <w:pStyle w:val="Akapitzlist"/>
        <w:numPr>
          <w:ilvl w:val="0"/>
          <w:numId w:val="0"/>
        </w:numPr>
        <w:spacing w:after="0" w:line="276" w:lineRule="auto"/>
        <w:ind w:left="397"/>
        <w:jc w:val="both"/>
        <w:rPr>
          <w:rFonts w:asciiTheme="minorHAnsi" w:eastAsiaTheme="minorHAnsi" w:hAnsiTheme="minorHAnsi" w:cstheme="minorHAnsi"/>
          <w:color w:val="000000"/>
          <w:lang w:val="pl-PL"/>
        </w:rPr>
      </w:pPr>
    </w:p>
    <w:p w14:paraId="2B31E507" w14:textId="5DDB9901" w:rsidR="009E2B96" w:rsidRPr="002C7083" w:rsidRDefault="009E2B96" w:rsidP="009E2B96">
      <w:pPr>
        <w:keepNext/>
        <w:spacing w:line="252" w:lineRule="auto"/>
        <w:jc w:val="center"/>
        <w:rPr>
          <w:rFonts w:asciiTheme="minorHAnsi" w:hAnsiTheme="minorHAnsi" w:cstheme="minorHAnsi"/>
          <w:b/>
        </w:rPr>
      </w:pPr>
      <w:r w:rsidRPr="002C7083">
        <w:rPr>
          <w:rFonts w:asciiTheme="minorHAnsi" w:hAnsiTheme="minorHAnsi" w:cstheme="minorHAnsi"/>
          <w:b/>
        </w:rPr>
        <w:t xml:space="preserve">§ </w:t>
      </w:r>
      <w:r w:rsidR="00BD7CA8" w:rsidRPr="002C7083">
        <w:rPr>
          <w:rFonts w:asciiTheme="minorHAnsi" w:hAnsiTheme="minorHAnsi" w:cstheme="minorHAnsi"/>
          <w:b/>
        </w:rPr>
        <w:t>5</w:t>
      </w:r>
    </w:p>
    <w:p w14:paraId="58602BA6" w14:textId="43D706EF" w:rsidR="009E2B96" w:rsidRPr="002C7083" w:rsidRDefault="009E2B96" w:rsidP="009E2B96">
      <w:pPr>
        <w:keepNext/>
        <w:spacing w:line="252" w:lineRule="auto"/>
        <w:jc w:val="center"/>
        <w:rPr>
          <w:rFonts w:asciiTheme="minorHAnsi" w:hAnsiTheme="minorHAnsi" w:cstheme="minorHAnsi"/>
          <w:b/>
        </w:rPr>
      </w:pPr>
      <w:r w:rsidRPr="002C7083">
        <w:rPr>
          <w:rFonts w:asciiTheme="minorHAnsi" w:hAnsiTheme="minorHAnsi" w:cstheme="minorHAnsi"/>
          <w:b/>
        </w:rPr>
        <w:t xml:space="preserve"> Realizacja Przedmiotu Umowy</w:t>
      </w:r>
    </w:p>
    <w:p w14:paraId="0C8473E8" w14:textId="46FC41F3" w:rsidR="00932C3D" w:rsidRPr="00932C3D" w:rsidRDefault="00932C3D" w:rsidP="00932C3D">
      <w:pPr>
        <w:numPr>
          <w:ilvl w:val="1"/>
          <w:numId w:val="36"/>
        </w:numPr>
        <w:spacing w:after="0" w:line="276" w:lineRule="auto"/>
        <w:ind w:left="284" w:hanging="284"/>
        <w:jc w:val="both"/>
        <w:rPr>
          <w:rFonts w:cs="Calibri"/>
          <w:lang w:eastAsia="zh-CN"/>
        </w:rPr>
      </w:pPr>
      <w:r w:rsidRPr="00932C3D">
        <w:rPr>
          <w:rFonts w:cs="Calibri"/>
          <w:lang w:eastAsia="zh-CN"/>
        </w:rPr>
        <w:t>Wykonawca zapewnia prawo do korzystania przez Zamawiającego</w:t>
      </w:r>
      <w:r>
        <w:rPr>
          <w:rFonts w:cs="Calibri"/>
          <w:lang w:eastAsia="zh-CN"/>
        </w:rPr>
        <w:t xml:space="preserve"> i użytkowników </w:t>
      </w:r>
      <w:r w:rsidRPr="00932C3D">
        <w:rPr>
          <w:rFonts w:cs="Calibri"/>
          <w:lang w:eastAsia="zh-CN"/>
        </w:rPr>
        <w:t>udostępni</w:t>
      </w:r>
      <w:r>
        <w:rPr>
          <w:rFonts w:cs="Calibri"/>
          <w:lang w:eastAsia="zh-CN"/>
        </w:rPr>
        <w:t>onej</w:t>
      </w:r>
      <w:r w:rsidRPr="00932C3D">
        <w:rPr>
          <w:rFonts w:cs="Calibri"/>
          <w:lang w:eastAsia="zh-CN"/>
        </w:rPr>
        <w:t xml:space="preserve"> dynamicznej mapy, umożliwiającej wprowadzenie i wyświetlenie punktów medycznych, w ramach wynagrodzenia określonego w § 3 ust. 1, z dostarczone</w:t>
      </w:r>
      <w:r w:rsidR="00382EC3">
        <w:rPr>
          <w:rFonts w:cs="Calibri"/>
          <w:lang w:eastAsia="zh-CN"/>
        </w:rPr>
        <w:t>j Platformy</w:t>
      </w:r>
      <w:r w:rsidRPr="00932C3D">
        <w:rPr>
          <w:rFonts w:cs="Calibri"/>
          <w:lang w:eastAsia="zh-CN"/>
        </w:rPr>
        <w:t>, w ramach dostarczonych zgodnie z  Umową licencji</w:t>
      </w:r>
      <w:r w:rsidR="00382EC3">
        <w:rPr>
          <w:rFonts w:cs="Calibri"/>
          <w:lang w:eastAsia="zh-CN"/>
        </w:rPr>
        <w:t xml:space="preserve"> (sublicencji)</w:t>
      </w:r>
      <w:r w:rsidRPr="00932C3D">
        <w:rPr>
          <w:rFonts w:cs="Calibri"/>
          <w:lang w:eastAsia="zh-CN"/>
        </w:rPr>
        <w:t>, w tym na je</w:t>
      </w:r>
      <w:r w:rsidR="00382EC3">
        <w:rPr>
          <w:rFonts w:cs="Calibri"/>
          <w:lang w:eastAsia="zh-CN"/>
        </w:rPr>
        <w:t xml:space="preserve">j ewentualne </w:t>
      </w:r>
      <w:r w:rsidRPr="00932C3D">
        <w:rPr>
          <w:rFonts w:cs="Calibri"/>
          <w:lang w:eastAsia="zh-CN"/>
        </w:rPr>
        <w:t>aktualizacje</w:t>
      </w:r>
      <w:r w:rsidR="00382EC3">
        <w:rPr>
          <w:rFonts w:cs="Calibri"/>
          <w:lang w:eastAsia="zh-CN"/>
        </w:rPr>
        <w:t xml:space="preserve"> dostarczone przez Wykonawcę</w:t>
      </w:r>
      <w:r w:rsidRPr="00932C3D">
        <w:rPr>
          <w:rFonts w:cs="Calibri"/>
          <w:lang w:eastAsia="zh-CN"/>
        </w:rPr>
        <w:t>, do których stosuje się postanowienia niniejszego paragrafu.</w:t>
      </w:r>
      <w:r w:rsidRPr="00932C3D">
        <w:rPr>
          <w:rFonts w:cs="Calibri"/>
        </w:rPr>
        <w:t xml:space="preserve"> Przez prawo do korzystania z </w:t>
      </w:r>
      <w:r w:rsidR="00382EC3">
        <w:rPr>
          <w:rFonts w:cs="Calibri"/>
        </w:rPr>
        <w:t>Platformy</w:t>
      </w:r>
      <w:r w:rsidRPr="00932C3D">
        <w:rPr>
          <w:rFonts w:cs="Calibri"/>
        </w:rPr>
        <w:t xml:space="preserve"> w ramach licencji rozumie się udzielenie licencji lub sublicencji Zamawiającemu </w:t>
      </w:r>
      <w:r w:rsidR="00382EC3">
        <w:rPr>
          <w:rFonts w:cs="Calibri"/>
        </w:rPr>
        <w:t xml:space="preserve">i użytkownikom </w:t>
      </w:r>
      <w:r w:rsidR="00382EC3" w:rsidRPr="00932C3D">
        <w:rPr>
          <w:rFonts w:cs="Calibri"/>
          <w:lang w:eastAsia="zh-CN"/>
        </w:rPr>
        <w:t>udostępni</w:t>
      </w:r>
      <w:r w:rsidR="00382EC3">
        <w:rPr>
          <w:rFonts w:cs="Calibri"/>
          <w:lang w:eastAsia="zh-CN"/>
        </w:rPr>
        <w:t>onej</w:t>
      </w:r>
      <w:r w:rsidR="00382EC3" w:rsidRPr="00932C3D">
        <w:rPr>
          <w:rFonts w:cs="Calibri"/>
          <w:lang w:eastAsia="zh-CN"/>
        </w:rPr>
        <w:t xml:space="preserve"> dynamicznej mapy</w:t>
      </w:r>
      <w:r w:rsidR="00382EC3" w:rsidRPr="00932C3D">
        <w:rPr>
          <w:rFonts w:cs="Calibri"/>
        </w:rPr>
        <w:t xml:space="preserve"> </w:t>
      </w:r>
      <w:r w:rsidRPr="00932C3D">
        <w:rPr>
          <w:rFonts w:cs="Calibri"/>
        </w:rPr>
        <w:t xml:space="preserve">przez Wykonawcę lub nabycie przez Wykonawcę od podmiotu </w:t>
      </w:r>
      <w:r w:rsidRPr="00932C3D">
        <w:rPr>
          <w:rFonts w:cs="Calibri"/>
        </w:rPr>
        <w:lastRenderedPageBreak/>
        <w:t xml:space="preserve">trzeciego na rzecz Zamawiającego licencji na warunkach licencji producenta </w:t>
      </w:r>
      <w:r w:rsidR="00382EC3">
        <w:rPr>
          <w:rFonts w:cs="Calibri"/>
        </w:rPr>
        <w:t>Platformy</w:t>
      </w:r>
      <w:r w:rsidRPr="00932C3D">
        <w:rPr>
          <w:rFonts w:cs="Calibri"/>
        </w:rPr>
        <w:t xml:space="preserve"> jednakże nie gorszych niż określonych w Umowie i przekazanie ich Zamawiającemu.</w:t>
      </w:r>
      <w:r w:rsidRPr="00932C3D">
        <w:rPr>
          <w:rFonts w:cs="Calibri"/>
          <w:lang w:eastAsia="zh-CN"/>
        </w:rPr>
        <w:t xml:space="preserve"> </w:t>
      </w:r>
    </w:p>
    <w:p w14:paraId="47CFCDDA" w14:textId="4852C78F" w:rsidR="00932C3D" w:rsidRPr="00932C3D" w:rsidRDefault="00932C3D" w:rsidP="00C70886">
      <w:pPr>
        <w:numPr>
          <w:ilvl w:val="1"/>
          <w:numId w:val="36"/>
        </w:numPr>
        <w:spacing w:after="0" w:line="276" w:lineRule="auto"/>
        <w:ind w:left="284" w:hanging="284"/>
        <w:jc w:val="both"/>
        <w:rPr>
          <w:rFonts w:cs="Calibri"/>
          <w:lang w:eastAsia="zh-CN"/>
        </w:rPr>
      </w:pPr>
      <w:r w:rsidRPr="00932C3D">
        <w:rPr>
          <w:rFonts w:cs="Calibri"/>
          <w:lang w:eastAsia="zh-CN"/>
        </w:rPr>
        <w:t>Nabycie licencji, o których mowa w ust. 1, nastąpi od dnia prawidłowego dostarczenia Przedmiotu Umowy i obejmuje możliwość korzystania zgodnie z przeznaczeniem</w:t>
      </w:r>
      <w:r w:rsidR="00382EC3">
        <w:rPr>
          <w:rFonts w:cs="Calibri"/>
          <w:lang w:eastAsia="zh-CN"/>
        </w:rPr>
        <w:t xml:space="preserve"> określonym w opisie przedmiotu zamówienia stanowiącym załącznik nr 1 do Umowy.</w:t>
      </w:r>
    </w:p>
    <w:p w14:paraId="6A736B8E" w14:textId="09BB6271" w:rsidR="00932C3D" w:rsidRPr="00932C3D" w:rsidRDefault="00932C3D" w:rsidP="00932C3D">
      <w:pPr>
        <w:numPr>
          <w:ilvl w:val="1"/>
          <w:numId w:val="36"/>
        </w:numPr>
        <w:spacing w:after="0" w:line="276" w:lineRule="auto"/>
        <w:ind w:left="284" w:hanging="284"/>
        <w:jc w:val="both"/>
        <w:rPr>
          <w:rFonts w:cs="Calibri"/>
          <w:lang w:eastAsia="zh-CN"/>
        </w:rPr>
      </w:pPr>
      <w:r w:rsidRPr="00932C3D">
        <w:rPr>
          <w:rFonts w:cs="Calibri"/>
          <w:lang w:eastAsia="zh-CN"/>
        </w:rPr>
        <w:t>Wykonawca udziela licencji na korzystanie z</w:t>
      </w:r>
      <w:r w:rsidR="002E13AB">
        <w:rPr>
          <w:rFonts w:cs="Calibri"/>
          <w:lang w:eastAsia="zh-CN"/>
        </w:rPr>
        <w:t xml:space="preserve"> Platformy</w:t>
      </w:r>
      <w:r w:rsidRPr="00932C3D">
        <w:rPr>
          <w:rFonts w:cs="Calibri"/>
          <w:lang w:eastAsia="zh-CN"/>
        </w:rPr>
        <w:t xml:space="preserve"> na czas </w:t>
      </w:r>
      <w:r w:rsidR="002E13AB">
        <w:rPr>
          <w:rFonts w:cs="Calibri"/>
          <w:lang w:eastAsia="zh-CN"/>
        </w:rPr>
        <w:t xml:space="preserve">określony w </w:t>
      </w:r>
      <w:r w:rsidR="002E13AB">
        <w:rPr>
          <w:rFonts w:cs="Calibri"/>
        </w:rPr>
        <w:t>§ 2 ust. 1</w:t>
      </w:r>
      <w:r w:rsidRPr="00932C3D">
        <w:rPr>
          <w:rFonts w:cs="Calibri"/>
          <w:lang w:eastAsia="zh-CN"/>
        </w:rPr>
        <w:t xml:space="preserve">. </w:t>
      </w:r>
    </w:p>
    <w:p w14:paraId="287716B8" w14:textId="77777777" w:rsidR="00932C3D" w:rsidRPr="00932C3D" w:rsidRDefault="00932C3D" w:rsidP="00C70886">
      <w:pPr>
        <w:numPr>
          <w:ilvl w:val="1"/>
          <w:numId w:val="36"/>
        </w:numPr>
        <w:spacing w:after="0" w:line="276" w:lineRule="auto"/>
        <w:ind w:left="284" w:hanging="284"/>
        <w:jc w:val="both"/>
        <w:rPr>
          <w:rFonts w:cs="Calibri"/>
          <w:lang w:eastAsia="zh-CN"/>
        </w:rPr>
      </w:pPr>
      <w:r w:rsidRPr="00932C3D">
        <w:rPr>
          <w:rFonts w:cs="Calibri"/>
          <w:lang w:eastAsia="zh-CN"/>
        </w:rPr>
        <w:t>W razie ujawnienia w trakcie wykonywania Umowy i po wykonaniu Umowy jakichkolwiek roszczeń osób trzecich Wykonawca bierze na siebie wyłączną odpowiedzialność, za roszczenia osób trzecich związane z wykonywaniem Umowy przez Wykonawcę, jego Podwykonawców i ich pracowników oraz zobowiązuje się do zwrotu na rzecz Zamawiającego wszystkich wydatków, w tym odszkodowań, opłat, wynagrodzeń, kosztów, w tym kosztów procesowych oraz kosztów zastępstwa procesowego, zapłaconych z ww. tytułów przez Zamawiającego.</w:t>
      </w:r>
    </w:p>
    <w:p w14:paraId="3715C967" w14:textId="44F2785C" w:rsidR="00207440" w:rsidRPr="00207440" w:rsidRDefault="00207440" w:rsidP="00207440">
      <w:pPr>
        <w:jc w:val="both"/>
        <w:rPr>
          <w:rFonts w:asciiTheme="minorHAnsi" w:hAnsiTheme="minorHAnsi" w:cstheme="minorHAnsi"/>
        </w:rPr>
      </w:pPr>
    </w:p>
    <w:p w14:paraId="3F1D66D8" w14:textId="69402E3F" w:rsidR="009E2B96" w:rsidRPr="00DD7DAA" w:rsidRDefault="009E2B96" w:rsidP="00207440">
      <w:pPr>
        <w:pStyle w:val="Akapitzlist"/>
        <w:numPr>
          <w:ilvl w:val="0"/>
          <w:numId w:val="0"/>
        </w:numPr>
        <w:ind w:left="426"/>
        <w:jc w:val="center"/>
        <w:rPr>
          <w:rFonts w:eastAsia="Times New Roman" w:cs="Calibri"/>
          <w:b/>
          <w:szCs w:val="32"/>
          <w:lang w:val="pl-PL"/>
        </w:rPr>
      </w:pPr>
      <w:r w:rsidRPr="00DD7DAA">
        <w:rPr>
          <w:rFonts w:eastAsia="Times New Roman" w:cs="Calibri"/>
          <w:b/>
          <w:szCs w:val="32"/>
          <w:lang w:val="pl-PL"/>
        </w:rPr>
        <w:t xml:space="preserve">§ </w:t>
      </w:r>
      <w:r w:rsidR="00C4782B" w:rsidRPr="00DD7DAA">
        <w:rPr>
          <w:rFonts w:eastAsia="Times New Roman" w:cs="Calibri"/>
          <w:b/>
          <w:szCs w:val="32"/>
          <w:lang w:val="pl-PL"/>
        </w:rPr>
        <w:t>6</w:t>
      </w:r>
      <w:r w:rsidRPr="00DD7DAA">
        <w:rPr>
          <w:rFonts w:eastAsia="Times New Roman" w:cs="Calibri"/>
          <w:b/>
          <w:szCs w:val="32"/>
          <w:lang w:val="pl-PL"/>
        </w:rPr>
        <w:br/>
        <w:t>Komunikacja</w:t>
      </w:r>
    </w:p>
    <w:p w14:paraId="65FF499A" w14:textId="77777777" w:rsidR="009E2B96" w:rsidRDefault="009E2B96" w:rsidP="009E2B96">
      <w:pPr>
        <w:widowControl w:val="0"/>
        <w:numPr>
          <w:ilvl w:val="0"/>
          <w:numId w:val="25"/>
        </w:numPr>
        <w:tabs>
          <w:tab w:val="left" w:pos="284"/>
        </w:tabs>
        <w:spacing w:after="0" w:line="276" w:lineRule="auto"/>
        <w:ind w:left="284" w:right="28" w:hanging="284"/>
        <w:contextualSpacing/>
        <w:jc w:val="both"/>
        <w:rPr>
          <w:rFonts w:cs="Calibri"/>
          <w:lang w:val="cs-CZ"/>
        </w:rPr>
      </w:pPr>
      <w:r>
        <w:rPr>
          <w:rFonts w:cs="Calibri"/>
          <w:color w:val="000000"/>
        </w:rPr>
        <w:t xml:space="preserve">Do współpracy z Wykonawcą i koordynacji realizacji przedmiotu Umowy, w tym do podpisania Protokołu Odbioru, </w:t>
      </w:r>
      <w:r>
        <w:rPr>
          <w:rFonts w:cs="Calibri"/>
          <w:lang w:val="cs-CZ"/>
        </w:rPr>
        <w:t>upoważnione są następujace osoby ze strony Zamawiającego:</w:t>
      </w:r>
    </w:p>
    <w:p w14:paraId="0DB790AF" w14:textId="77777777" w:rsidR="009E2B96" w:rsidRDefault="009E2B96" w:rsidP="009E2B96">
      <w:pPr>
        <w:numPr>
          <w:ilvl w:val="0"/>
          <w:numId w:val="26"/>
        </w:numPr>
        <w:tabs>
          <w:tab w:val="left" w:pos="567"/>
        </w:tabs>
        <w:spacing w:after="0" w:line="276" w:lineRule="auto"/>
        <w:ind w:left="567" w:hanging="283"/>
        <w:jc w:val="both"/>
        <w:rPr>
          <w:rFonts w:cs="Calibri"/>
        </w:rPr>
      </w:pPr>
      <w:r>
        <w:rPr>
          <w:rFonts w:cs="Calibri"/>
        </w:rPr>
        <w:t xml:space="preserve">Pan (i) …………, tel.: …………., e-mail: </w:t>
      </w:r>
      <w:hyperlink r:id="rId11" w:history="1">
        <w:r>
          <w:rPr>
            <w:rStyle w:val="Hipercze"/>
            <w:rFonts w:cs="Calibri"/>
          </w:rPr>
          <w:t>....................@cez.gov.pl</w:t>
        </w:r>
      </w:hyperlink>
    </w:p>
    <w:p w14:paraId="56364717" w14:textId="77777777" w:rsidR="009E2B96" w:rsidRDefault="009E2B96" w:rsidP="009E2B96">
      <w:pPr>
        <w:spacing w:after="0" w:line="276" w:lineRule="auto"/>
        <w:ind w:left="567"/>
        <w:jc w:val="both"/>
        <w:rPr>
          <w:rFonts w:cs="Calibri"/>
        </w:rPr>
      </w:pPr>
      <w:r>
        <w:rPr>
          <w:rFonts w:cs="Calibri"/>
        </w:rPr>
        <w:t>lub</w:t>
      </w:r>
    </w:p>
    <w:p w14:paraId="7B521C10" w14:textId="0C638637" w:rsidR="009E2B96" w:rsidRDefault="009E2B96" w:rsidP="009E2B96">
      <w:pPr>
        <w:numPr>
          <w:ilvl w:val="0"/>
          <w:numId w:val="26"/>
        </w:numPr>
        <w:tabs>
          <w:tab w:val="left" w:pos="567"/>
        </w:tabs>
        <w:spacing w:after="0" w:line="276" w:lineRule="auto"/>
        <w:ind w:left="567" w:hanging="283"/>
        <w:jc w:val="both"/>
        <w:rPr>
          <w:rFonts w:cs="Calibri"/>
          <w:lang w:val="en-US"/>
        </w:rPr>
      </w:pPr>
      <w:r>
        <w:rPr>
          <w:rFonts w:cs="Calibri"/>
          <w:lang w:val="en-US"/>
        </w:rPr>
        <w:t xml:space="preserve">Pan </w:t>
      </w:r>
      <w:r w:rsidR="00EA2D6D">
        <w:rPr>
          <w:rFonts w:cs="Calibri"/>
          <w:lang w:val="en-US"/>
        </w:rPr>
        <w:t>(</w:t>
      </w:r>
      <w:proofErr w:type="spellStart"/>
      <w:r w:rsidR="00EA2D6D">
        <w:rPr>
          <w:rFonts w:cs="Calibri"/>
          <w:lang w:val="en-US"/>
        </w:rPr>
        <w:t>i</w:t>
      </w:r>
      <w:proofErr w:type="spellEnd"/>
      <w:r w:rsidR="00EA2D6D">
        <w:rPr>
          <w:rFonts w:cs="Calibri"/>
          <w:lang w:val="en-US"/>
        </w:rPr>
        <w:t xml:space="preserve">) </w:t>
      </w:r>
      <w:r>
        <w:rPr>
          <w:rFonts w:cs="Calibri"/>
          <w:lang w:val="en-US"/>
        </w:rPr>
        <w:t xml:space="preserve">……………. tel.: ……….. e-mail: </w:t>
      </w:r>
      <w:hyperlink r:id="rId12" w:history="1">
        <w:r>
          <w:rPr>
            <w:rStyle w:val="Hipercze"/>
            <w:rFonts w:cs="Calibri"/>
            <w:lang w:val="en-US"/>
          </w:rPr>
          <w:t>............@cez.gov.pl</w:t>
        </w:r>
      </w:hyperlink>
      <w:r>
        <w:rPr>
          <w:rFonts w:cs="Calibri"/>
          <w:lang w:val="en-US"/>
        </w:rPr>
        <w:t>.</w:t>
      </w:r>
    </w:p>
    <w:p w14:paraId="180B826F" w14:textId="77777777" w:rsidR="009E2B96" w:rsidRDefault="009E2B96" w:rsidP="009E2B96">
      <w:pPr>
        <w:widowControl w:val="0"/>
        <w:numPr>
          <w:ilvl w:val="0"/>
          <w:numId w:val="25"/>
        </w:numPr>
        <w:tabs>
          <w:tab w:val="left" w:pos="284"/>
        </w:tabs>
        <w:spacing w:after="0" w:line="276" w:lineRule="auto"/>
        <w:ind w:left="284" w:right="28" w:hanging="284"/>
        <w:contextualSpacing/>
        <w:jc w:val="both"/>
        <w:rPr>
          <w:rFonts w:cs="Calibri"/>
          <w:lang w:val="cs-CZ"/>
        </w:rPr>
      </w:pPr>
      <w:bookmarkStart w:id="6" w:name="_Hlk26785597"/>
      <w:r>
        <w:rPr>
          <w:rFonts w:cs="Calibri"/>
          <w:color w:val="000000"/>
        </w:rPr>
        <w:t xml:space="preserve">Do współpracy z Zamawiającym i koordynacji realizacji przedmiotu Umowy, w tym do podpisania Protokołu Odbioru, </w:t>
      </w:r>
      <w:r>
        <w:rPr>
          <w:rFonts w:cs="Calibri"/>
          <w:lang w:val="cs-CZ"/>
        </w:rPr>
        <w:t>upoważnione są następujące osoby ze strony Wykonawcy:</w:t>
      </w:r>
    </w:p>
    <w:p w14:paraId="0C97901A" w14:textId="77777777" w:rsidR="009E2B96" w:rsidRDefault="009E2B96" w:rsidP="009E2B96">
      <w:pPr>
        <w:tabs>
          <w:tab w:val="left" w:pos="567"/>
        </w:tabs>
        <w:spacing w:after="0" w:line="276" w:lineRule="auto"/>
        <w:ind w:left="284"/>
        <w:jc w:val="both"/>
        <w:rPr>
          <w:rFonts w:cs="Calibri"/>
        </w:rPr>
      </w:pPr>
      <w:r>
        <w:rPr>
          <w:rFonts w:cs="Calibri"/>
        </w:rPr>
        <w:t xml:space="preserve">Pan/Pani </w:t>
      </w:r>
      <w:r>
        <w:rPr>
          <w:rFonts w:eastAsia="Times New Roman"/>
        </w:rPr>
        <w:t>………………</w:t>
      </w:r>
      <w:r>
        <w:rPr>
          <w:rFonts w:eastAsia="Times New Roman"/>
          <w:color w:val="000000"/>
        </w:rPr>
        <w:t xml:space="preserve">  tel.: </w:t>
      </w:r>
      <w:r>
        <w:rPr>
          <w:rFonts w:eastAsia="Times New Roman"/>
        </w:rPr>
        <w:t xml:space="preserve">+48 ……………… e-mail: </w:t>
      </w:r>
      <w:hyperlink r:id="rId13" w:history="1">
        <w:r>
          <w:rPr>
            <w:rStyle w:val="Hipercze"/>
            <w:rFonts w:eastAsia="Times New Roman"/>
            <w:color w:val="0563C1"/>
          </w:rPr>
          <w:t>..................@....................</w:t>
        </w:r>
      </w:hyperlink>
    </w:p>
    <w:p w14:paraId="2D7FFCA1" w14:textId="77777777" w:rsidR="009E2B96" w:rsidRDefault="009E2B96" w:rsidP="009E2B96">
      <w:pPr>
        <w:numPr>
          <w:ilvl w:val="0"/>
          <w:numId w:val="25"/>
        </w:numPr>
        <w:spacing w:after="0" w:line="276" w:lineRule="auto"/>
        <w:ind w:left="284" w:hanging="284"/>
        <w:contextualSpacing/>
        <w:jc w:val="both"/>
        <w:rPr>
          <w:rFonts w:cs="Calibri"/>
        </w:rPr>
      </w:pPr>
      <w:r>
        <w:rPr>
          <w:rFonts w:cs="Calibri"/>
        </w:rPr>
        <w:t>W przypadku korespondencji Stron w postaci elektronicznej lub papierowej, będzie ona przesyłana:</w:t>
      </w:r>
    </w:p>
    <w:p w14:paraId="220B7565" w14:textId="77777777" w:rsidR="009E2B96" w:rsidRDefault="009E2B96" w:rsidP="009E2B96">
      <w:pPr>
        <w:numPr>
          <w:ilvl w:val="0"/>
          <w:numId w:val="27"/>
        </w:numPr>
        <w:spacing w:after="0" w:line="276" w:lineRule="auto"/>
        <w:ind w:left="567" w:hanging="283"/>
        <w:contextualSpacing/>
        <w:jc w:val="both"/>
        <w:rPr>
          <w:rFonts w:cs="Calibri"/>
        </w:rPr>
      </w:pPr>
      <w:r>
        <w:rPr>
          <w:rFonts w:cs="Calibri"/>
        </w:rPr>
        <w:t xml:space="preserve">do Zamawiającego pod następujący adres: Centrum e-Zdrowia, ul. Stanisława Dubois 5A, 00-184 Warszawa lub </w:t>
      </w:r>
      <w:hyperlink r:id="rId14" w:history="1">
        <w:r>
          <w:rPr>
            <w:rStyle w:val="Hipercze"/>
            <w:rFonts w:cs="Calibri"/>
          </w:rPr>
          <w:t>kancelaria@cez.gov.pl</w:t>
        </w:r>
      </w:hyperlink>
      <w:r>
        <w:rPr>
          <w:rFonts w:cs="Calibri"/>
        </w:rPr>
        <w:t xml:space="preserve"> ;</w:t>
      </w:r>
    </w:p>
    <w:p w14:paraId="2CA3736B" w14:textId="77777777" w:rsidR="009E2B96" w:rsidRDefault="009E2B96" w:rsidP="009E2B96">
      <w:pPr>
        <w:numPr>
          <w:ilvl w:val="0"/>
          <w:numId w:val="27"/>
        </w:numPr>
        <w:spacing w:after="0" w:line="276" w:lineRule="auto"/>
        <w:ind w:left="567" w:hanging="283"/>
        <w:contextualSpacing/>
        <w:jc w:val="both"/>
        <w:rPr>
          <w:rFonts w:cs="Calibri"/>
        </w:rPr>
      </w:pPr>
      <w:r>
        <w:rPr>
          <w:rFonts w:cs="Calibri"/>
        </w:rPr>
        <w:t xml:space="preserve">do Wykonawcy pod następujący adres: </w:t>
      </w:r>
      <w:bookmarkEnd w:id="6"/>
      <w:r>
        <w:rPr>
          <w:rFonts w:eastAsia="Times New Roman"/>
        </w:rPr>
        <w:t>………………………………….. ul. …………., ….-….. ………………… lub …………..@............... .</w:t>
      </w:r>
    </w:p>
    <w:p w14:paraId="158F8D8A" w14:textId="25004980" w:rsidR="009E2B96" w:rsidRDefault="009E2B96" w:rsidP="009E2B96">
      <w:pPr>
        <w:widowControl w:val="0"/>
        <w:numPr>
          <w:ilvl w:val="0"/>
          <w:numId w:val="25"/>
        </w:numPr>
        <w:tabs>
          <w:tab w:val="left" w:pos="284"/>
        </w:tabs>
        <w:spacing w:after="0" w:line="276" w:lineRule="auto"/>
        <w:ind w:left="284" w:right="28" w:hanging="284"/>
        <w:contextualSpacing/>
        <w:jc w:val="both"/>
        <w:rPr>
          <w:rFonts w:cs="Calibri"/>
          <w:color w:val="000000"/>
        </w:rPr>
      </w:pPr>
      <w:r>
        <w:rPr>
          <w:rFonts w:cs="Calibri"/>
          <w:color w:val="000000"/>
        </w:rPr>
        <w:t>Każda ze Stron zobowiązuje się zawiadomić drugą Stronę o zmianie danych, o których mowa w ust. 1- 3. Zmiana taka nie stanowi zmiany Umowy i nie wymaga aneksu, staje się skuteczna z chwilą pisemnego lub formie elektronicznej powiadomienia o niej drugiej Strony.</w:t>
      </w:r>
    </w:p>
    <w:p w14:paraId="3F35AD6A" w14:textId="77777777" w:rsidR="009E2B96" w:rsidRDefault="009E2B96" w:rsidP="009E2B96">
      <w:pPr>
        <w:widowControl w:val="0"/>
        <w:numPr>
          <w:ilvl w:val="0"/>
          <w:numId w:val="25"/>
        </w:numPr>
        <w:tabs>
          <w:tab w:val="left" w:pos="284"/>
        </w:tabs>
        <w:spacing w:after="0" w:line="276" w:lineRule="auto"/>
        <w:ind w:left="284" w:right="28" w:hanging="284"/>
        <w:contextualSpacing/>
        <w:jc w:val="both"/>
        <w:rPr>
          <w:rFonts w:cs="Calibri"/>
          <w:color w:val="000000"/>
        </w:rPr>
      </w:pPr>
      <w:r>
        <w:rPr>
          <w:rFonts w:cs="Calibri"/>
          <w:color w:val="000000"/>
        </w:rPr>
        <w:t>Oświadczenia w przedmiocie odstąpienia od Umowy, wypowiedzenia Umowy lub nałożenia kary umownej wymagają formy pisemnej lub elektronicznej pod rygorem nieważności.</w:t>
      </w:r>
    </w:p>
    <w:p w14:paraId="094AA3E3" w14:textId="02D79B7A" w:rsidR="009E2B96" w:rsidRDefault="009E2B96" w:rsidP="009E2B96">
      <w:pPr>
        <w:widowControl w:val="0"/>
        <w:numPr>
          <w:ilvl w:val="0"/>
          <w:numId w:val="25"/>
        </w:numPr>
        <w:tabs>
          <w:tab w:val="left" w:pos="284"/>
        </w:tabs>
        <w:spacing w:after="0" w:line="276" w:lineRule="auto"/>
        <w:ind w:left="284" w:right="28" w:hanging="284"/>
        <w:contextualSpacing/>
        <w:jc w:val="both"/>
        <w:rPr>
          <w:rFonts w:cs="Calibri"/>
          <w:color w:val="000000"/>
        </w:rPr>
      </w:pPr>
      <w:r>
        <w:rPr>
          <w:rFonts w:cs="Calibri"/>
          <w:color w:val="000000"/>
        </w:rPr>
        <w:t>Strony oświadczają, że osoby wskazane w ust. 1 i 2 nie są uprawnione do zmiany, rozwiązania lub odstąpienia od Umowy, chyba że działają na podstawie odrębnego upoważnienia udzielonego przez osobę uprawnioną do reprezentacji danej Strony.</w:t>
      </w:r>
    </w:p>
    <w:p w14:paraId="1C9443B8" w14:textId="1ADF36FE" w:rsidR="003D51FB" w:rsidRDefault="003D51FB" w:rsidP="003D51FB">
      <w:pPr>
        <w:keepNext/>
        <w:keepLines/>
        <w:spacing w:before="240" w:line="276" w:lineRule="auto"/>
        <w:contextualSpacing/>
        <w:jc w:val="center"/>
        <w:outlineLvl w:val="0"/>
        <w:rPr>
          <w:rFonts w:eastAsia="Times New Roman" w:cs="Calibri"/>
          <w:b/>
          <w:szCs w:val="32"/>
        </w:rPr>
      </w:pPr>
      <w:bookmarkStart w:id="7" w:name="_Toc281401763"/>
      <w:bookmarkStart w:id="8" w:name="_Toc282602785"/>
      <w:r>
        <w:rPr>
          <w:rFonts w:eastAsia="Times New Roman" w:cs="Calibri"/>
          <w:b/>
          <w:szCs w:val="32"/>
        </w:rPr>
        <w:t xml:space="preserve">§ </w:t>
      </w:r>
      <w:r w:rsidR="00C4782B">
        <w:rPr>
          <w:rFonts w:eastAsia="Times New Roman" w:cs="Calibri"/>
          <w:b/>
          <w:szCs w:val="32"/>
        </w:rPr>
        <w:t>7</w:t>
      </w:r>
      <w:r>
        <w:rPr>
          <w:rFonts w:eastAsia="Times New Roman" w:cs="Calibri"/>
          <w:b/>
          <w:szCs w:val="32"/>
        </w:rPr>
        <w:br/>
      </w:r>
      <w:bookmarkStart w:id="9" w:name="_Toc281401764"/>
      <w:bookmarkStart w:id="10" w:name="_Toc282602786"/>
      <w:bookmarkEnd w:id="7"/>
      <w:bookmarkEnd w:id="8"/>
      <w:r>
        <w:rPr>
          <w:rFonts w:eastAsia="Times New Roman" w:cs="Calibri"/>
          <w:b/>
          <w:szCs w:val="32"/>
        </w:rPr>
        <w:t>Kary Umowne</w:t>
      </w:r>
    </w:p>
    <w:p w14:paraId="7EF6984C" w14:textId="17107271" w:rsidR="003D51FB" w:rsidRDefault="003D51FB" w:rsidP="003D51FB">
      <w:pPr>
        <w:numPr>
          <w:ilvl w:val="0"/>
          <w:numId w:val="28"/>
        </w:numPr>
        <w:tabs>
          <w:tab w:val="num" w:pos="284"/>
        </w:tabs>
        <w:spacing w:after="0" w:line="276" w:lineRule="auto"/>
        <w:ind w:left="284" w:hanging="284"/>
        <w:jc w:val="both"/>
        <w:rPr>
          <w:rFonts w:cs="Calibri"/>
        </w:rPr>
      </w:pPr>
      <w:r>
        <w:rPr>
          <w:rFonts w:cs="Calibri"/>
        </w:rPr>
        <w:t xml:space="preserve">W przypadku odstąpienia od Umowy lub wypowiedzenia Umowy z przyczyn leżących po stronie Wykonawcy, Wykonawca zapłaci Zamawiającemu karę umowną w wysokości 10% </w:t>
      </w:r>
      <w:r w:rsidR="005028AE">
        <w:rPr>
          <w:rFonts w:cs="Calibri"/>
        </w:rPr>
        <w:t>maksymalnego</w:t>
      </w:r>
      <w:r>
        <w:rPr>
          <w:rFonts w:cs="Calibri"/>
        </w:rPr>
        <w:t xml:space="preserve"> wynagrodzenia, o którym mowa w § 3 ust. 1</w:t>
      </w:r>
      <w:r w:rsidR="005028AE">
        <w:rPr>
          <w:rFonts w:cs="Calibri"/>
        </w:rPr>
        <w:t xml:space="preserve"> pomniejszonego o część należycie wykonaną od której nie odstąpiono/wypowiedziano</w:t>
      </w:r>
      <w:r w:rsidR="007D0BD2">
        <w:rPr>
          <w:rFonts w:cs="Calibri"/>
        </w:rPr>
        <w:t>.</w:t>
      </w:r>
    </w:p>
    <w:p w14:paraId="553D8D20" w14:textId="6D0322B4" w:rsidR="003D51FB" w:rsidRDefault="003D51FB" w:rsidP="003D51FB">
      <w:pPr>
        <w:numPr>
          <w:ilvl w:val="0"/>
          <w:numId w:val="28"/>
        </w:numPr>
        <w:tabs>
          <w:tab w:val="num" w:pos="284"/>
        </w:tabs>
        <w:spacing w:after="0" w:line="276" w:lineRule="auto"/>
        <w:ind w:left="284" w:hanging="284"/>
        <w:jc w:val="both"/>
        <w:rPr>
          <w:rFonts w:cs="Calibri"/>
        </w:rPr>
      </w:pPr>
      <w:r>
        <w:rPr>
          <w:rFonts w:cs="Calibri"/>
        </w:rPr>
        <w:lastRenderedPageBreak/>
        <w:t>W przypadku niedotrzymania termin</w:t>
      </w:r>
      <w:r w:rsidR="007D0BD2">
        <w:rPr>
          <w:rFonts w:cs="Calibri"/>
        </w:rPr>
        <w:t>u</w:t>
      </w:r>
      <w:r>
        <w:rPr>
          <w:rFonts w:cs="Calibri"/>
        </w:rPr>
        <w:t xml:space="preserve">, o którym mowa w § 2 ust. </w:t>
      </w:r>
      <w:r w:rsidR="007D0BD2">
        <w:rPr>
          <w:rFonts w:cs="Calibri"/>
        </w:rPr>
        <w:t>2</w:t>
      </w:r>
      <w:r>
        <w:rPr>
          <w:rFonts w:cs="Calibri"/>
        </w:rPr>
        <w:t xml:space="preserve">, Wykonawca zapłaci Zamawiającemu karę umowną w wysokości </w:t>
      </w:r>
      <w:r w:rsidR="007D0BD2">
        <w:rPr>
          <w:rFonts w:cs="Calibri"/>
        </w:rPr>
        <w:t>0,5</w:t>
      </w:r>
      <w:r>
        <w:rPr>
          <w:rFonts w:cs="Calibri"/>
        </w:rPr>
        <w:t xml:space="preserve">% </w:t>
      </w:r>
      <w:r w:rsidR="005028AE">
        <w:rPr>
          <w:rFonts w:cs="Calibri"/>
        </w:rPr>
        <w:t>maksymalnego</w:t>
      </w:r>
      <w:r>
        <w:rPr>
          <w:rFonts w:cs="Calibri"/>
        </w:rPr>
        <w:t xml:space="preserve"> wynagrodzenia, o którym mowa w § 3 ust. 1</w:t>
      </w:r>
      <w:r w:rsidR="007D0BD2">
        <w:rPr>
          <w:rFonts w:cs="Calibri"/>
        </w:rPr>
        <w:t xml:space="preserve"> za każdy dzień zwłoki.</w:t>
      </w:r>
    </w:p>
    <w:p w14:paraId="2186407D" w14:textId="77777777" w:rsidR="003D51FB" w:rsidRDefault="003D51FB" w:rsidP="003D51FB">
      <w:pPr>
        <w:numPr>
          <w:ilvl w:val="0"/>
          <w:numId w:val="28"/>
        </w:numPr>
        <w:tabs>
          <w:tab w:val="num" w:pos="284"/>
        </w:tabs>
        <w:spacing w:after="0" w:line="276" w:lineRule="auto"/>
        <w:ind w:left="284" w:hanging="426"/>
        <w:jc w:val="both"/>
        <w:outlineLvl w:val="0"/>
        <w:rPr>
          <w:rFonts w:cs="Calibri"/>
        </w:rPr>
      </w:pPr>
      <w:r>
        <w:rPr>
          <w:rFonts w:cs="Calibri"/>
          <w:lang w:val="x-none" w:eastAsia="x-none"/>
        </w:rPr>
        <w:t xml:space="preserve">Łączna odpowiedzialność Wykonawcy z tytułu kar umownych ograniczona jest do </w:t>
      </w:r>
      <w:r>
        <w:rPr>
          <w:rFonts w:cs="Calibri"/>
          <w:lang w:eastAsia="x-none"/>
        </w:rPr>
        <w:t>20</w:t>
      </w:r>
      <w:r>
        <w:rPr>
          <w:rFonts w:cs="Calibri"/>
          <w:lang w:val="x-none" w:eastAsia="x-none"/>
        </w:rPr>
        <w:t>% łącznej wartości przedmiotu Umowy</w:t>
      </w:r>
      <w:r>
        <w:rPr>
          <w:rFonts w:cs="Calibri"/>
          <w:lang w:eastAsia="x-none"/>
        </w:rPr>
        <w:t>, określonej w § 3 ust. 1.</w:t>
      </w:r>
    </w:p>
    <w:p w14:paraId="3664C8D0" w14:textId="77777777" w:rsidR="003D51FB" w:rsidRDefault="003D51FB" w:rsidP="003D51FB">
      <w:pPr>
        <w:numPr>
          <w:ilvl w:val="0"/>
          <w:numId w:val="28"/>
        </w:numPr>
        <w:tabs>
          <w:tab w:val="num" w:pos="284"/>
        </w:tabs>
        <w:spacing w:after="0" w:line="276" w:lineRule="auto"/>
        <w:ind w:left="284" w:hanging="426"/>
        <w:jc w:val="both"/>
        <w:rPr>
          <w:rFonts w:cs="Calibri"/>
        </w:rPr>
      </w:pPr>
      <w:r>
        <w:rPr>
          <w:rFonts w:cs="Calibri"/>
        </w:rPr>
        <w:t>Zapłata przez Wykonawcę kar umownych z tytułu niewykonania lub nienależytego wykonania Umowy, nie wyłącza prawa Zamawiającego do dochodzenia odszkodowania przewyższającego ustalone powyżej kary umowne na zasadach ogólnych.</w:t>
      </w:r>
    </w:p>
    <w:bookmarkEnd w:id="9"/>
    <w:bookmarkEnd w:id="10"/>
    <w:p w14:paraId="53789F64" w14:textId="6C5CC931" w:rsidR="003D51FB" w:rsidRDefault="003D51FB" w:rsidP="003D51FB">
      <w:pPr>
        <w:numPr>
          <w:ilvl w:val="0"/>
          <w:numId w:val="28"/>
        </w:numPr>
        <w:tabs>
          <w:tab w:val="num" w:pos="284"/>
        </w:tabs>
        <w:spacing w:after="0" w:line="276" w:lineRule="auto"/>
        <w:ind w:left="284" w:hanging="426"/>
        <w:contextualSpacing/>
        <w:jc w:val="both"/>
      </w:pPr>
      <w: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2D6E861A" w14:textId="4DC501CE" w:rsidR="005028AE" w:rsidRPr="005028AE" w:rsidRDefault="005028AE" w:rsidP="005028AE">
      <w:pPr>
        <w:pStyle w:val="Akapitzlist"/>
        <w:numPr>
          <w:ilvl w:val="0"/>
          <w:numId w:val="28"/>
        </w:numPr>
        <w:jc w:val="both"/>
        <w:rPr>
          <w:rFonts w:asciiTheme="minorHAnsi" w:eastAsia="Times New Roman" w:hAnsiTheme="minorHAnsi" w:cstheme="minorHAnsi"/>
          <w:lang w:val="pl-PL" w:eastAsia="pl-PL"/>
        </w:rPr>
      </w:pPr>
      <w:r w:rsidRPr="005028AE">
        <w:rPr>
          <w:rFonts w:asciiTheme="minorHAnsi" w:eastAsia="Times New Roman" w:hAnsiTheme="minorHAnsi" w:cstheme="minorHAnsi"/>
          <w:lang w:val="pl-PL" w:eastAsia="pl-PL"/>
        </w:rPr>
        <w:t xml:space="preserve">Przepisy ust. </w:t>
      </w:r>
      <w:r>
        <w:rPr>
          <w:rFonts w:asciiTheme="minorHAnsi" w:eastAsia="Times New Roman" w:hAnsiTheme="minorHAnsi" w:cstheme="minorHAnsi"/>
          <w:lang w:val="pl-PL" w:eastAsia="pl-PL"/>
        </w:rPr>
        <w:t>5</w:t>
      </w:r>
      <w:r w:rsidRPr="005028AE">
        <w:rPr>
          <w:rFonts w:asciiTheme="minorHAnsi" w:eastAsia="Times New Roman" w:hAnsiTheme="minorHAnsi" w:cstheme="minorHAnsi"/>
          <w:lang w:val="pl-PL" w:eastAsia="pl-PL"/>
        </w:rPr>
        <w:t xml:space="preserve"> stosuje się z zastrzeżeniem art. 15r(1) ustawy z dnia 2 marca 2020 r. o szczególnych rozwiązaniach związanych z zapobieganiem, przeciwdziałaniem i zwalczaniem COVID-19, innych chorób zakaźnych oraz wywołanych nimi sytuacji kryzysowych (Dz. U. z 2021 r., poz. 2095, z późn. zm.).</w:t>
      </w:r>
    </w:p>
    <w:p w14:paraId="24744BFF" w14:textId="77777777" w:rsidR="003D51FB" w:rsidRDefault="003D51FB" w:rsidP="003D51FB">
      <w:pPr>
        <w:widowControl w:val="0"/>
        <w:tabs>
          <w:tab w:val="left" w:pos="284"/>
        </w:tabs>
        <w:spacing w:after="0" w:line="276" w:lineRule="auto"/>
        <w:ind w:left="284" w:right="28"/>
        <w:contextualSpacing/>
        <w:jc w:val="both"/>
        <w:rPr>
          <w:rFonts w:cs="Calibri"/>
          <w:color w:val="000000"/>
        </w:rPr>
      </w:pPr>
    </w:p>
    <w:p w14:paraId="20115D98" w14:textId="10075599" w:rsidR="00291B0A" w:rsidRPr="002B474C" w:rsidRDefault="00291B0A" w:rsidP="00291B0A">
      <w:pPr>
        <w:keepNext/>
        <w:keepLines/>
        <w:spacing w:before="240" w:line="276" w:lineRule="auto"/>
        <w:contextualSpacing/>
        <w:jc w:val="center"/>
        <w:outlineLvl w:val="0"/>
        <w:rPr>
          <w:rFonts w:asciiTheme="minorHAnsi" w:eastAsiaTheme="majorEastAsia" w:hAnsiTheme="minorHAnsi" w:cstheme="minorHAnsi"/>
          <w:b/>
          <w:szCs w:val="32"/>
        </w:rPr>
      </w:pPr>
      <w:r w:rsidRPr="002B474C">
        <w:rPr>
          <w:rFonts w:asciiTheme="minorHAnsi" w:eastAsiaTheme="majorEastAsia" w:hAnsiTheme="minorHAnsi" w:cstheme="minorHAnsi"/>
          <w:b/>
          <w:szCs w:val="32"/>
        </w:rPr>
        <w:t xml:space="preserve">§ </w:t>
      </w:r>
      <w:r w:rsidR="00C4782B">
        <w:rPr>
          <w:rFonts w:asciiTheme="minorHAnsi" w:eastAsiaTheme="majorEastAsia" w:hAnsiTheme="minorHAnsi" w:cstheme="minorHAnsi"/>
          <w:b/>
          <w:szCs w:val="32"/>
        </w:rPr>
        <w:t>8</w:t>
      </w:r>
    </w:p>
    <w:p w14:paraId="55405C45" w14:textId="77777777" w:rsidR="00291B0A" w:rsidRPr="002B474C" w:rsidRDefault="00291B0A" w:rsidP="00291B0A">
      <w:pPr>
        <w:keepNext/>
        <w:keepLines/>
        <w:spacing w:before="240" w:line="276" w:lineRule="auto"/>
        <w:contextualSpacing/>
        <w:jc w:val="center"/>
        <w:outlineLvl w:val="0"/>
        <w:rPr>
          <w:rFonts w:asciiTheme="minorHAnsi" w:eastAsiaTheme="majorEastAsia" w:hAnsiTheme="minorHAnsi" w:cstheme="minorHAnsi"/>
          <w:b/>
          <w:szCs w:val="32"/>
        </w:rPr>
      </w:pPr>
      <w:r w:rsidRPr="002B474C">
        <w:rPr>
          <w:rFonts w:asciiTheme="minorHAnsi" w:eastAsiaTheme="majorEastAsia" w:hAnsiTheme="minorHAnsi" w:cstheme="minorHAnsi"/>
          <w:b/>
          <w:szCs w:val="32"/>
        </w:rPr>
        <w:t>Odstąpienie od Umowy</w:t>
      </w:r>
    </w:p>
    <w:p w14:paraId="2120AAEB" w14:textId="77777777" w:rsidR="00291B0A" w:rsidRPr="002B474C" w:rsidRDefault="00291B0A" w:rsidP="00C70886">
      <w:pPr>
        <w:numPr>
          <w:ilvl w:val="0"/>
          <w:numId w:val="37"/>
        </w:numPr>
        <w:tabs>
          <w:tab w:val="num" w:pos="426"/>
          <w:tab w:val="left" w:pos="540"/>
        </w:tabs>
        <w:spacing w:after="0" w:line="276" w:lineRule="auto"/>
        <w:jc w:val="both"/>
        <w:rPr>
          <w:rFonts w:asciiTheme="minorHAnsi" w:hAnsiTheme="minorHAnsi" w:cstheme="minorHAnsi"/>
        </w:rPr>
      </w:pPr>
      <w:r w:rsidRPr="002B474C">
        <w:rPr>
          <w:rFonts w:asciiTheme="minorHAnsi" w:hAnsiTheme="minorHAnsi" w:cstheme="minorHAnsi"/>
        </w:rPr>
        <w:t xml:space="preserve">Zamawiający może odstąpić od części lub całości Umowy w przypadkach określonych w przepisach obowiązującego prawa, w szczególności Kodeksu cywilnego. </w:t>
      </w:r>
    </w:p>
    <w:p w14:paraId="7D49C9C4" w14:textId="77777777" w:rsidR="00291B0A" w:rsidRPr="002B474C" w:rsidRDefault="00291B0A" w:rsidP="00C70886">
      <w:pPr>
        <w:numPr>
          <w:ilvl w:val="0"/>
          <w:numId w:val="37"/>
        </w:numPr>
        <w:tabs>
          <w:tab w:val="num" w:pos="426"/>
          <w:tab w:val="left" w:pos="540"/>
        </w:tabs>
        <w:spacing w:after="0" w:line="276" w:lineRule="auto"/>
        <w:jc w:val="both"/>
        <w:rPr>
          <w:rFonts w:asciiTheme="minorHAnsi" w:eastAsia="Times New Roman" w:hAnsiTheme="minorHAnsi" w:cstheme="minorHAnsi"/>
        </w:rPr>
      </w:pPr>
      <w:r w:rsidRPr="002B474C">
        <w:rPr>
          <w:rFonts w:asciiTheme="minorHAnsi" w:eastAsia="Times New Roman" w:hAnsiTheme="minorHAnsi" w:cstheme="minorHAnsi"/>
        </w:rPr>
        <w:t>Zamawiającemu przysługuje prawo odstąpienia od Umowy w całości albo w części, według jego wyboru, bez konieczności wyznaczenia Wykonawcy dodatkowego terminu w tym zakresie, w przypadku gdy:</w:t>
      </w:r>
    </w:p>
    <w:p w14:paraId="12CE6096" w14:textId="77777777" w:rsidR="00291B0A" w:rsidRPr="002B474C" w:rsidRDefault="00291B0A" w:rsidP="00C70886">
      <w:pPr>
        <w:numPr>
          <w:ilvl w:val="0"/>
          <w:numId w:val="30"/>
        </w:numPr>
        <w:spacing w:after="0" w:line="276" w:lineRule="auto"/>
        <w:contextualSpacing/>
        <w:jc w:val="both"/>
        <w:rPr>
          <w:rFonts w:asciiTheme="minorHAnsi" w:eastAsia="Droid Sans Fallback" w:hAnsiTheme="minorHAnsi" w:cstheme="minorHAnsi"/>
          <w:kern w:val="2"/>
        </w:rPr>
      </w:pPr>
      <w:r w:rsidRPr="002B474C">
        <w:rPr>
          <w:rFonts w:asciiTheme="minorHAnsi" w:eastAsia="Droid Sans Fallback" w:hAnsiTheme="minorHAnsi" w:cstheme="minorHAnsi"/>
          <w:kern w:val="2"/>
        </w:rPr>
        <w:t xml:space="preserve">nastąpi istotna zmiana okoliczności powodująca, że wykonanie Umowy nie leży w interesie publicznym, czego nie można było przewidzieć w chwili zawarcia Umowy lub powodująca, </w:t>
      </w:r>
      <w:r w:rsidRPr="002B474C">
        <w:rPr>
          <w:rFonts w:asciiTheme="minorHAnsi" w:eastAsia="Droid Sans Fallback" w:hAnsiTheme="minorHAnsi" w:cstheme="minorHAnsi"/>
          <w:kern w:val="2"/>
        </w:rPr>
        <w:br/>
        <w:t xml:space="preserve">że dalsze wykonywanie Umowy może zagrozić istotnemu interesowi bezpieczeństwa Państwa lub bezpieczeństwu publicznemu lub powzięcia informacji o nieotrzymaniu środków budżetowych koniecznych do realizacji Umowy od dysponenta odpowiedniego stopnia </w:t>
      </w:r>
      <w:r w:rsidRPr="002B474C">
        <w:rPr>
          <w:rFonts w:asciiTheme="minorHAnsi" w:eastAsia="Droid Sans Fallback" w:hAnsiTheme="minorHAnsi" w:cstheme="minorHAnsi"/>
          <w:kern w:val="2"/>
        </w:rPr>
        <w:br/>
        <w:t>lub braku środków w budżecie Zamawiającego;</w:t>
      </w:r>
    </w:p>
    <w:p w14:paraId="125C220D" w14:textId="2C574270" w:rsidR="00291B0A" w:rsidRPr="002B474C" w:rsidRDefault="00291B0A" w:rsidP="00C70886">
      <w:pPr>
        <w:numPr>
          <w:ilvl w:val="0"/>
          <w:numId w:val="30"/>
        </w:numPr>
        <w:spacing w:after="0" w:line="276" w:lineRule="auto"/>
        <w:contextualSpacing/>
        <w:jc w:val="both"/>
        <w:rPr>
          <w:rFonts w:asciiTheme="minorHAnsi" w:eastAsia="Droid Sans Fallback" w:hAnsiTheme="minorHAnsi" w:cstheme="minorHAnsi"/>
          <w:kern w:val="2"/>
        </w:rPr>
      </w:pPr>
      <w:r w:rsidRPr="002B474C">
        <w:rPr>
          <w:rFonts w:asciiTheme="minorHAnsi" w:eastAsia="Droid Sans Fallback" w:hAnsiTheme="minorHAnsi" w:cstheme="minorHAnsi"/>
          <w:kern w:val="2"/>
        </w:rPr>
        <w:t xml:space="preserve">dotychczasowy przebieg prac związanych z realizacją Umowy wskazywać będzie, że zachodzą uzasadnione wątpliwości, iż Umowa zostanie należycie wykonana i w umówionym terminie, w  szczególności, gdy wysokość naliczonych kar umownych przekroczy </w:t>
      </w:r>
      <w:r>
        <w:rPr>
          <w:rFonts w:asciiTheme="minorHAnsi" w:eastAsia="Droid Sans Fallback" w:hAnsiTheme="minorHAnsi" w:cstheme="minorHAnsi"/>
          <w:kern w:val="2"/>
        </w:rPr>
        <w:t>10</w:t>
      </w:r>
      <w:r w:rsidRPr="002B474C">
        <w:rPr>
          <w:rFonts w:asciiTheme="minorHAnsi" w:eastAsia="Droid Sans Fallback" w:hAnsiTheme="minorHAnsi" w:cstheme="minorHAnsi"/>
          <w:kern w:val="2"/>
        </w:rPr>
        <w:t xml:space="preserve">% kwoty oznaczonej jako </w:t>
      </w:r>
      <w:r w:rsidR="00BF6361">
        <w:rPr>
          <w:rFonts w:asciiTheme="minorHAnsi" w:eastAsia="Droid Sans Fallback" w:hAnsiTheme="minorHAnsi" w:cstheme="minorHAnsi"/>
          <w:kern w:val="2"/>
        </w:rPr>
        <w:t>maksymalne</w:t>
      </w:r>
      <w:r w:rsidRPr="002B474C">
        <w:rPr>
          <w:rFonts w:asciiTheme="minorHAnsi" w:eastAsia="Droid Sans Fallback" w:hAnsiTheme="minorHAnsi" w:cstheme="minorHAnsi"/>
          <w:kern w:val="2"/>
        </w:rPr>
        <w:t xml:space="preserve"> wynagrodzenie brutto, o którym mowa w § 3 ust. 1 Umowy;</w:t>
      </w:r>
    </w:p>
    <w:p w14:paraId="7393121A" w14:textId="77777777" w:rsidR="00291B0A" w:rsidRPr="002B474C" w:rsidRDefault="00291B0A" w:rsidP="00C70886">
      <w:pPr>
        <w:numPr>
          <w:ilvl w:val="0"/>
          <w:numId w:val="30"/>
        </w:numPr>
        <w:spacing w:after="0" w:line="276" w:lineRule="auto"/>
        <w:contextualSpacing/>
        <w:jc w:val="both"/>
        <w:rPr>
          <w:rFonts w:asciiTheme="minorHAnsi" w:eastAsia="Droid Sans Fallback" w:hAnsiTheme="minorHAnsi" w:cstheme="minorHAnsi"/>
          <w:kern w:val="2"/>
        </w:rPr>
      </w:pPr>
      <w:r w:rsidRPr="002B474C">
        <w:rPr>
          <w:rFonts w:asciiTheme="minorHAnsi" w:eastAsia="Droid Sans Fallback" w:hAnsiTheme="minorHAnsi" w:cstheme="minorHAnsi"/>
          <w:kern w:val="2"/>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p w14:paraId="6C2A774A" w14:textId="0DF9AEB3" w:rsidR="00291B0A" w:rsidRPr="002B474C" w:rsidRDefault="00291B0A" w:rsidP="00C70886">
      <w:pPr>
        <w:numPr>
          <w:ilvl w:val="0"/>
          <w:numId w:val="30"/>
        </w:numPr>
        <w:spacing w:after="0" w:line="276" w:lineRule="auto"/>
        <w:contextualSpacing/>
        <w:jc w:val="both"/>
        <w:rPr>
          <w:rFonts w:asciiTheme="minorHAnsi" w:eastAsia="Droid Sans Fallback" w:hAnsiTheme="minorHAnsi" w:cstheme="minorHAnsi"/>
          <w:kern w:val="2"/>
        </w:rPr>
      </w:pPr>
      <w:r w:rsidRPr="002B474C">
        <w:rPr>
          <w:rFonts w:asciiTheme="minorHAnsi" w:eastAsia="Droid Sans Fallback" w:hAnsiTheme="minorHAnsi" w:cstheme="minorHAnsi"/>
          <w:kern w:val="2"/>
        </w:rPr>
        <w:t xml:space="preserve">zwłoka Wykonawcy w </w:t>
      </w:r>
      <w:r w:rsidR="00BF6361">
        <w:rPr>
          <w:rFonts w:asciiTheme="minorHAnsi" w:eastAsia="Droid Sans Fallback" w:hAnsiTheme="minorHAnsi" w:cstheme="minorHAnsi"/>
          <w:kern w:val="2"/>
        </w:rPr>
        <w:t xml:space="preserve">dotrzymaniu </w:t>
      </w:r>
      <w:r w:rsidR="00BF6361">
        <w:rPr>
          <w:rFonts w:cs="Calibri"/>
        </w:rPr>
        <w:t>terminu, o którym mowa w § 2 ust. 2</w:t>
      </w:r>
      <w:r w:rsidRPr="002B474C">
        <w:rPr>
          <w:rFonts w:asciiTheme="minorHAnsi" w:eastAsia="Droid Sans Fallback" w:hAnsiTheme="minorHAnsi" w:cstheme="minorHAnsi"/>
          <w:kern w:val="2"/>
        </w:rPr>
        <w:t xml:space="preserve"> wyniesie co najmniej 5 </w:t>
      </w:r>
      <w:r w:rsidR="00BF6361">
        <w:rPr>
          <w:rFonts w:asciiTheme="minorHAnsi" w:eastAsia="Droid Sans Fallback" w:hAnsiTheme="minorHAnsi" w:cstheme="minorHAnsi"/>
          <w:kern w:val="2"/>
        </w:rPr>
        <w:t>d</w:t>
      </w:r>
      <w:r w:rsidRPr="002B474C">
        <w:rPr>
          <w:rFonts w:asciiTheme="minorHAnsi" w:eastAsia="Droid Sans Fallback" w:hAnsiTheme="minorHAnsi" w:cstheme="minorHAnsi"/>
          <w:kern w:val="2"/>
        </w:rPr>
        <w:t xml:space="preserve">ni </w:t>
      </w:r>
      <w:r w:rsidR="00BF6361">
        <w:rPr>
          <w:rFonts w:asciiTheme="minorHAnsi" w:eastAsia="Droid Sans Fallback" w:hAnsiTheme="minorHAnsi" w:cstheme="minorHAnsi"/>
          <w:kern w:val="2"/>
        </w:rPr>
        <w:t>r</w:t>
      </w:r>
      <w:r w:rsidRPr="002B474C">
        <w:rPr>
          <w:rFonts w:asciiTheme="minorHAnsi" w:eastAsia="Droid Sans Fallback" w:hAnsiTheme="minorHAnsi" w:cstheme="minorHAnsi"/>
          <w:kern w:val="2"/>
        </w:rPr>
        <w:t>oboczych.</w:t>
      </w:r>
    </w:p>
    <w:p w14:paraId="342F37DC" w14:textId="4CF7D0F8" w:rsidR="00291B0A" w:rsidRPr="007D0BD2" w:rsidRDefault="00291B0A" w:rsidP="00C70886">
      <w:pPr>
        <w:widowControl w:val="0"/>
        <w:numPr>
          <w:ilvl w:val="0"/>
          <w:numId w:val="31"/>
        </w:numPr>
        <w:tabs>
          <w:tab w:val="left" w:pos="284"/>
        </w:tabs>
        <w:autoSpaceDE w:val="0"/>
        <w:autoSpaceDN w:val="0"/>
        <w:adjustRightInd w:val="0"/>
        <w:spacing w:after="0" w:line="276" w:lineRule="auto"/>
        <w:ind w:left="284" w:right="34" w:hanging="284"/>
        <w:jc w:val="both"/>
        <w:rPr>
          <w:rFonts w:asciiTheme="minorHAnsi" w:eastAsia="Times New Roman" w:hAnsiTheme="minorHAnsi" w:cstheme="minorHAnsi"/>
          <w:color w:val="000000"/>
          <w:lang w:eastAsia="pl-PL" w:bidi="he-IL"/>
        </w:rPr>
      </w:pPr>
      <w:r w:rsidRPr="007D0BD2">
        <w:rPr>
          <w:rFonts w:asciiTheme="minorHAnsi" w:eastAsia="Times New Roman" w:hAnsiTheme="minorHAnsi" w:cstheme="minorHAnsi"/>
          <w:color w:val="000000"/>
          <w:lang w:eastAsia="pl-PL" w:bidi="he-IL"/>
        </w:rPr>
        <w:t>Prawo odstąpienia od Umowy przysługuje Zamawiającemu w</w:t>
      </w:r>
      <w:r w:rsidRPr="007D0BD2">
        <w:rPr>
          <w:rFonts w:asciiTheme="minorHAnsi" w:eastAsia="Times New Roman" w:hAnsiTheme="minorHAnsi" w:cstheme="minorHAnsi"/>
          <w:lang w:eastAsia="pl-PL"/>
        </w:rPr>
        <w:t xml:space="preserve"> terminie 30 dni liczonych od dnia </w:t>
      </w:r>
      <w:r w:rsidRPr="007D0BD2">
        <w:rPr>
          <w:rFonts w:asciiTheme="minorHAnsi" w:eastAsia="Times New Roman" w:hAnsiTheme="minorHAnsi" w:cstheme="minorHAnsi"/>
          <w:lang w:eastAsia="pl-PL"/>
        </w:rPr>
        <w:lastRenderedPageBreak/>
        <w:t xml:space="preserve">powzięcia informacji o zaistnieniu okoliczności stanowiących podstawę do odstąpienia, jednak nie później niż w terminie 60 dni liczonych od terminu określonego § 2 ust. </w:t>
      </w:r>
      <w:r w:rsidR="007D0BD2">
        <w:rPr>
          <w:rFonts w:asciiTheme="minorHAnsi" w:eastAsia="Times New Roman" w:hAnsiTheme="minorHAnsi" w:cstheme="minorHAnsi"/>
          <w:lang w:eastAsia="pl-PL"/>
        </w:rPr>
        <w:t>1</w:t>
      </w:r>
      <w:r w:rsidRPr="007D0BD2">
        <w:rPr>
          <w:rFonts w:asciiTheme="minorHAnsi" w:eastAsia="Times New Roman" w:hAnsiTheme="minorHAnsi" w:cstheme="minorHAnsi"/>
          <w:lang w:eastAsia="pl-PL"/>
        </w:rPr>
        <w:t xml:space="preserve"> Umowy.</w:t>
      </w:r>
    </w:p>
    <w:p w14:paraId="26BE584A" w14:textId="4C867766" w:rsidR="00291B0A" w:rsidRPr="002B474C" w:rsidRDefault="00291B0A" w:rsidP="00C70886">
      <w:pPr>
        <w:numPr>
          <w:ilvl w:val="0"/>
          <w:numId w:val="32"/>
        </w:numPr>
        <w:suppressAutoHyphens/>
        <w:spacing w:after="0" w:line="276" w:lineRule="auto"/>
        <w:jc w:val="both"/>
        <w:rPr>
          <w:rFonts w:asciiTheme="minorHAnsi" w:eastAsia="Droid Sans Fallback" w:hAnsiTheme="minorHAnsi" w:cstheme="minorHAnsi"/>
          <w:kern w:val="2"/>
        </w:rPr>
      </w:pPr>
      <w:r w:rsidRPr="002B474C">
        <w:rPr>
          <w:rFonts w:asciiTheme="minorHAnsi" w:eastAsia="Droid Sans Fallback" w:hAnsiTheme="minorHAnsi" w:cstheme="minorHAnsi"/>
          <w:kern w:val="2"/>
        </w:rPr>
        <w:t xml:space="preserve">Odstąpienie od Umowy wymaga formy pisemnej </w:t>
      </w:r>
      <w:r w:rsidR="00BF6361">
        <w:rPr>
          <w:rFonts w:asciiTheme="minorHAnsi" w:eastAsia="Droid Sans Fallback" w:hAnsiTheme="minorHAnsi" w:cstheme="minorHAnsi"/>
          <w:kern w:val="2"/>
        </w:rPr>
        <w:t xml:space="preserve">lub elektronicznej </w:t>
      </w:r>
      <w:r w:rsidRPr="002B474C">
        <w:rPr>
          <w:rFonts w:asciiTheme="minorHAnsi" w:eastAsia="Droid Sans Fallback" w:hAnsiTheme="minorHAnsi" w:cstheme="minorHAnsi"/>
          <w:kern w:val="2"/>
        </w:rPr>
        <w:t>pod rygorem nieważności.</w:t>
      </w:r>
    </w:p>
    <w:p w14:paraId="6F4DC8F3" w14:textId="77777777" w:rsidR="00291B0A" w:rsidRPr="002B474C" w:rsidRDefault="00291B0A" w:rsidP="00291B0A">
      <w:pPr>
        <w:keepNext/>
        <w:keepLines/>
        <w:spacing w:before="240" w:line="276" w:lineRule="auto"/>
        <w:contextualSpacing/>
        <w:outlineLvl w:val="0"/>
        <w:rPr>
          <w:rFonts w:asciiTheme="minorHAnsi" w:eastAsiaTheme="majorEastAsia" w:hAnsiTheme="minorHAnsi" w:cstheme="minorHAnsi"/>
          <w:b/>
          <w:szCs w:val="32"/>
        </w:rPr>
      </w:pPr>
      <w:bookmarkStart w:id="11" w:name="_Hlk24711063"/>
      <w:bookmarkStart w:id="12" w:name="_Toc282602787"/>
      <w:bookmarkStart w:id="13" w:name="_Toc281401765"/>
    </w:p>
    <w:p w14:paraId="068EDE06" w14:textId="7999F32E" w:rsidR="00291B0A" w:rsidRPr="002B474C" w:rsidRDefault="00291B0A" w:rsidP="00291B0A">
      <w:pPr>
        <w:keepNext/>
        <w:keepLines/>
        <w:spacing w:before="240" w:line="276" w:lineRule="auto"/>
        <w:contextualSpacing/>
        <w:jc w:val="center"/>
        <w:outlineLvl w:val="0"/>
        <w:rPr>
          <w:rFonts w:asciiTheme="minorHAnsi" w:eastAsiaTheme="majorEastAsia" w:hAnsiTheme="minorHAnsi" w:cstheme="minorHAnsi"/>
          <w:b/>
          <w:szCs w:val="32"/>
        </w:rPr>
      </w:pPr>
      <w:bookmarkStart w:id="14" w:name="_Hlk108506084"/>
      <w:bookmarkStart w:id="15" w:name="_Toc282602792"/>
      <w:bookmarkStart w:id="16" w:name="_Toc281401770"/>
      <w:bookmarkEnd w:id="11"/>
      <w:bookmarkEnd w:id="12"/>
      <w:bookmarkEnd w:id="13"/>
      <w:r w:rsidRPr="002B474C">
        <w:rPr>
          <w:rFonts w:asciiTheme="minorHAnsi" w:eastAsiaTheme="majorEastAsia" w:hAnsiTheme="minorHAnsi" w:cstheme="minorHAnsi"/>
          <w:b/>
          <w:szCs w:val="32"/>
        </w:rPr>
        <w:t xml:space="preserve">§ </w:t>
      </w:r>
      <w:r w:rsidR="00C4782B">
        <w:rPr>
          <w:rFonts w:asciiTheme="minorHAnsi" w:eastAsiaTheme="majorEastAsia" w:hAnsiTheme="minorHAnsi" w:cstheme="minorHAnsi"/>
          <w:b/>
          <w:szCs w:val="32"/>
        </w:rPr>
        <w:t>9</w:t>
      </w:r>
      <w:bookmarkEnd w:id="14"/>
      <w:r w:rsidRPr="002B474C">
        <w:rPr>
          <w:rFonts w:asciiTheme="minorHAnsi" w:eastAsiaTheme="majorEastAsia" w:hAnsiTheme="minorHAnsi" w:cstheme="minorHAnsi"/>
          <w:b/>
          <w:szCs w:val="32"/>
        </w:rPr>
        <w:br/>
        <w:t>Zmiany Umowy</w:t>
      </w:r>
      <w:bookmarkEnd w:id="15"/>
      <w:bookmarkEnd w:id="16"/>
    </w:p>
    <w:p w14:paraId="31E8414E" w14:textId="77777777" w:rsidR="00291B0A" w:rsidRPr="002B474C" w:rsidRDefault="00291B0A" w:rsidP="00C70886">
      <w:pPr>
        <w:numPr>
          <w:ilvl w:val="0"/>
          <w:numId w:val="33"/>
        </w:numPr>
        <w:spacing w:after="0" w:line="276" w:lineRule="auto"/>
        <w:ind w:left="426" w:right="-2"/>
        <w:jc w:val="both"/>
        <w:rPr>
          <w:rFonts w:asciiTheme="minorHAnsi" w:hAnsiTheme="minorHAnsi" w:cstheme="minorHAnsi"/>
        </w:rPr>
      </w:pPr>
      <w:r w:rsidRPr="002B474C">
        <w:rPr>
          <w:rFonts w:asciiTheme="minorHAnsi" w:hAnsiTheme="minorHAnsi" w:cstheme="minorHAnsi"/>
        </w:rPr>
        <w:t>Wszelkie zmiany i uzupełnienia Umowy wymagają formy pisemnej lub elektronicznej pod rygorem nieważności.</w:t>
      </w:r>
    </w:p>
    <w:p w14:paraId="361E1EDC" w14:textId="77777777" w:rsidR="00291B0A" w:rsidRPr="002B474C" w:rsidRDefault="00291B0A" w:rsidP="00C70886">
      <w:pPr>
        <w:widowControl w:val="0"/>
        <w:numPr>
          <w:ilvl w:val="0"/>
          <w:numId w:val="33"/>
        </w:numPr>
        <w:spacing w:after="0" w:line="276" w:lineRule="auto"/>
        <w:ind w:left="425" w:hanging="357"/>
        <w:jc w:val="both"/>
        <w:rPr>
          <w:rFonts w:asciiTheme="minorHAnsi" w:hAnsiTheme="minorHAnsi" w:cstheme="minorHAnsi"/>
          <w:color w:val="000000"/>
        </w:rPr>
      </w:pPr>
      <w:r w:rsidRPr="002B474C">
        <w:rPr>
          <w:rFonts w:asciiTheme="minorHAnsi" w:hAnsiTheme="minorHAnsi" w:cstheme="minorHAnsi"/>
        </w:rPr>
        <w:t>Zmiany umowy nie stanowi zmiana nazw/określeń Stron, siedziby Stron,</w:t>
      </w:r>
      <w:r w:rsidRPr="002B474C">
        <w:rPr>
          <w:rFonts w:asciiTheme="minorHAnsi" w:hAnsiTheme="minorHAnsi" w:cstheme="minorHAnsi"/>
          <w:color w:val="000000"/>
        </w:rPr>
        <w:t xml:space="preserve"> jak również osób odpowiedzialnych za realizację przedmiotu Umowy ze strony Wykonawcy oraz przedstawicieli Stron.</w:t>
      </w:r>
    </w:p>
    <w:p w14:paraId="3C92A960" w14:textId="77777777" w:rsidR="00291B0A" w:rsidRPr="002B474C" w:rsidRDefault="00291B0A" w:rsidP="00C70886">
      <w:pPr>
        <w:numPr>
          <w:ilvl w:val="0"/>
          <w:numId w:val="34"/>
        </w:numPr>
        <w:spacing w:after="0" w:line="276" w:lineRule="auto"/>
        <w:ind w:left="426" w:right="-2"/>
        <w:jc w:val="both"/>
        <w:rPr>
          <w:rFonts w:asciiTheme="minorHAnsi" w:hAnsiTheme="minorHAnsi" w:cstheme="minorHAnsi"/>
          <w:color w:val="000000"/>
        </w:rPr>
      </w:pPr>
      <w:r w:rsidRPr="002B474C">
        <w:rPr>
          <w:rFonts w:asciiTheme="minorHAnsi" w:hAnsiTheme="minorHAnsi" w:cstheme="minorHAnsi"/>
          <w:color w:val="000000"/>
        </w:rPr>
        <w:t>Zamawiający przewiduje możliwość zmian postanowień Umowy w przypadkach, gdy:</w:t>
      </w:r>
    </w:p>
    <w:p w14:paraId="61789E57" w14:textId="77777777" w:rsidR="00291B0A" w:rsidRPr="002B474C" w:rsidRDefault="00291B0A" w:rsidP="00C70886">
      <w:pPr>
        <w:numPr>
          <w:ilvl w:val="1"/>
          <w:numId w:val="35"/>
        </w:numPr>
        <w:spacing w:after="0" w:line="276" w:lineRule="auto"/>
        <w:ind w:left="709" w:right="-2" w:hanging="280"/>
        <w:jc w:val="both"/>
        <w:rPr>
          <w:rFonts w:asciiTheme="minorHAnsi" w:hAnsiTheme="minorHAnsi" w:cstheme="minorHAnsi"/>
          <w:color w:val="000000"/>
        </w:rPr>
      </w:pPr>
      <w:r w:rsidRPr="002B474C">
        <w:rPr>
          <w:rFonts w:asciiTheme="minorHAnsi" w:hAnsiTheme="minorHAnsi" w:cstheme="minorHAnsi"/>
          <w:color w:val="000000"/>
        </w:rPr>
        <w:t xml:space="preserve">nastąpi zmiana powszechnie obowiązujących przepisów prawa w zakresie mającym wpływ </w:t>
      </w:r>
      <w:r w:rsidRPr="002B474C">
        <w:rPr>
          <w:rFonts w:asciiTheme="minorHAnsi" w:hAnsiTheme="minorHAnsi" w:cstheme="minorHAnsi"/>
          <w:color w:val="000000"/>
        </w:rPr>
        <w:br/>
        <w:t>na realizację przedmiotu Umowy;</w:t>
      </w:r>
    </w:p>
    <w:p w14:paraId="6B5F60F8" w14:textId="77777777" w:rsidR="00291B0A" w:rsidRPr="002B474C" w:rsidRDefault="00291B0A" w:rsidP="00C70886">
      <w:pPr>
        <w:numPr>
          <w:ilvl w:val="1"/>
          <w:numId w:val="35"/>
        </w:numPr>
        <w:spacing w:after="0" w:line="276" w:lineRule="auto"/>
        <w:ind w:left="709" w:right="-2" w:hanging="280"/>
        <w:jc w:val="both"/>
        <w:rPr>
          <w:rFonts w:asciiTheme="minorHAnsi" w:hAnsiTheme="minorHAnsi" w:cstheme="minorHAnsi"/>
        </w:rPr>
      </w:pPr>
      <w:r w:rsidRPr="002B474C">
        <w:rPr>
          <w:rFonts w:asciiTheme="minorHAnsi" w:hAnsiTheme="minorHAnsi" w:cstheme="minorHAnsi"/>
          <w:color w:val="000000"/>
        </w:rPr>
        <w:t>zmianie podlega sposób wykonania zobo</w:t>
      </w:r>
      <w:r w:rsidRPr="002B474C">
        <w:rPr>
          <w:rFonts w:asciiTheme="minorHAnsi" w:hAnsiTheme="minorHAnsi" w:cstheme="minorHAnsi"/>
        </w:rPr>
        <w:t xml:space="preserve">wiązania, </w:t>
      </w:r>
      <w:r w:rsidRPr="002B474C">
        <w:rPr>
          <w:rFonts w:asciiTheme="minorHAnsi" w:hAnsiTheme="minorHAnsi" w:cstheme="minorHAnsi"/>
          <w:color w:val="000000"/>
        </w:rPr>
        <w:t xml:space="preserve">o ile zmiana taka jest korzystna </w:t>
      </w:r>
      <w:r w:rsidRPr="002B474C">
        <w:rPr>
          <w:rFonts w:asciiTheme="minorHAnsi" w:hAnsiTheme="minorHAnsi" w:cstheme="minorHAnsi"/>
          <w:color w:val="000000"/>
        </w:rPr>
        <w:br/>
        <w:t xml:space="preserve">dla Zamawiającego, </w:t>
      </w:r>
      <w:r w:rsidRPr="002B474C">
        <w:rPr>
          <w:rFonts w:asciiTheme="minorHAnsi" w:hAnsiTheme="minorHAnsi" w:cstheme="minorHAnsi"/>
        </w:rPr>
        <w:t>z wyjątkiem sytuacji, gdy zmiana ta ingeruje w treść oferty lub jest istotna, lub o ile zmiana taka jest konieczna dla wykonania celu Umowy;</w:t>
      </w:r>
    </w:p>
    <w:p w14:paraId="4518037A" w14:textId="77777777" w:rsidR="00291B0A" w:rsidRPr="002B474C" w:rsidRDefault="00291B0A" w:rsidP="00C70886">
      <w:pPr>
        <w:numPr>
          <w:ilvl w:val="1"/>
          <w:numId w:val="35"/>
        </w:numPr>
        <w:spacing w:after="0" w:line="276" w:lineRule="auto"/>
        <w:ind w:left="709" w:right="-2" w:hanging="280"/>
        <w:jc w:val="both"/>
        <w:rPr>
          <w:rFonts w:asciiTheme="minorHAnsi" w:hAnsiTheme="minorHAnsi" w:cstheme="minorHAnsi"/>
        </w:rPr>
      </w:pPr>
      <w:r w:rsidRPr="002B474C">
        <w:rPr>
          <w:rFonts w:asciiTheme="minorHAnsi" w:hAnsiTheme="minorHAnsi" w:cstheme="minorHAnsi"/>
        </w:rPr>
        <w:t xml:space="preserve"> niezbędna jest zmiana terminu realizacji Umowy w przypadku zaistnienia okoliczności </w:t>
      </w:r>
      <w:r w:rsidRPr="002B474C">
        <w:rPr>
          <w:rFonts w:asciiTheme="minorHAnsi" w:hAnsiTheme="minorHAnsi" w:cstheme="minorHAnsi"/>
        </w:rPr>
        <w:br/>
        <w:t>lub zdarzeń uniemożliwiających realizację Umowy w wyznaczonym terminie, na które Strony nie miały wpływu;</w:t>
      </w:r>
    </w:p>
    <w:p w14:paraId="454A430D" w14:textId="77777777" w:rsidR="00291B0A" w:rsidRPr="002B474C" w:rsidRDefault="00291B0A" w:rsidP="00C70886">
      <w:pPr>
        <w:numPr>
          <w:ilvl w:val="1"/>
          <w:numId w:val="35"/>
        </w:numPr>
        <w:spacing w:after="0" w:line="276" w:lineRule="auto"/>
        <w:ind w:left="709" w:right="-2" w:hanging="280"/>
        <w:jc w:val="both"/>
        <w:rPr>
          <w:rFonts w:asciiTheme="minorHAnsi" w:hAnsiTheme="minorHAnsi" w:cstheme="minorHAnsi"/>
        </w:rPr>
      </w:pPr>
      <w:r w:rsidRPr="002B474C">
        <w:rPr>
          <w:rFonts w:asciiTheme="minorHAnsi" w:hAnsiTheme="minorHAnsi" w:cstheme="minorHAnsi"/>
        </w:rPr>
        <w:t>powstała możliwość zastosowania nowszych i korzystniejszych dla Zamawiającego rozwiązań technologicznych lub technicznych, niż te istniejące w chwili składania ofert, nie powodujących zmiany przedmiotu Umowy;</w:t>
      </w:r>
    </w:p>
    <w:p w14:paraId="2FA8EDEA" w14:textId="77777777" w:rsidR="00BF6361" w:rsidRDefault="00291B0A" w:rsidP="00BF6361">
      <w:pPr>
        <w:numPr>
          <w:ilvl w:val="1"/>
          <w:numId w:val="35"/>
        </w:numPr>
        <w:spacing w:after="0" w:line="276" w:lineRule="auto"/>
        <w:ind w:left="709" w:right="-2" w:hanging="280"/>
        <w:jc w:val="both"/>
        <w:rPr>
          <w:rFonts w:asciiTheme="minorHAnsi" w:hAnsiTheme="minorHAnsi" w:cstheme="minorHAnsi"/>
        </w:rPr>
      </w:pPr>
      <w:r w:rsidRPr="002B474C">
        <w:rPr>
          <w:rFonts w:asciiTheme="minorHAnsi" w:hAnsiTheme="minorHAnsi" w:cstheme="minorHAnsi"/>
        </w:rPr>
        <w:t>w zakresie zmniejszenia wynagrodzenia Wykonawcy i zasad płatności tego wynagrodzenia w sytuacji, gdy konieczność wprowadzenia zmian wynika z okoliczności, których nie można było przewidzieć w chwili zawarcia Umowy lub zmiany te są korzystne dla Zamawiającego, w szczególności w przypadku zmniejszenia zakresu przedmiotu Umowy</w:t>
      </w:r>
    </w:p>
    <w:p w14:paraId="41E5E0F9" w14:textId="2829ADBD" w:rsidR="00BF6361" w:rsidRPr="006F5216" w:rsidRDefault="00BF6361" w:rsidP="00C70886">
      <w:pPr>
        <w:spacing w:after="0" w:line="276" w:lineRule="auto"/>
        <w:ind w:left="567" w:right="-2"/>
        <w:jc w:val="both"/>
        <w:rPr>
          <w:rFonts w:asciiTheme="minorHAnsi" w:hAnsiTheme="minorHAnsi" w:cstheme="minorHAnsi"/>
        </w:rPr>
      </w:pPr>
      <w:r>
        <w:rPr>
          <w:rFonts w:asciiTheme="minorHAnsi" w:hAnsiTheme="minorHAnsi" w:cstheme="minorHAnsi"/>
        </w:rPr>
        <w:t xml:space="preserve">- przy czym zmiany te są możliwe wyłącznie w zakresie wymuszonym przesłankami zmiany i nie mogą </w:t>
      </w:r>
      <w:r w:rsidRPr="006F5216">
        <w:rPr>
          <w:rFonts w:asciiTheme="minorHAnsi" w:hAnsiTheme="minorHAnsi" w:cstheme="minorHAnsi"/>
        </w:rPr>
        <w:t>prowadzi</w:t>
      </w:r>
      <w:r>
        <w:rPr>
          <w:rFonts w:asciiTheme="minorHAnsi" w:hAnsiTheme="minorHAnsi" w:cstheme="minorHAnsi"/>
        </w:rPr>
        <w:t>ć</w:t>
      </w:r>
      <w:r w:rsidRPr="006F5216">
        <w:rPr>
          <w:rFonts w:asciiTheme="minorHAnsi" w:hAnsiTheme="minorHAnsi" w:cstheme="minorHAnsi"/>
        </w:rPr>
        <w:t xml:space="preserve">  do wydłużenia terminu </w:t>
      </w:r>
      <w:r>
        <w:rPr>
          <w:rFonts w:asciiTheme="minorHAnsi" w:hAnsiTheme="minorHAnsi" w:cstheme="minorHAnsi"/>
        </w:rPr>
        <w:t>realizacji Umowy</w:t>
      </w:r>
      <w:r w:rsidRPr="006F5216">
        <w:rPr>
          <w:rFonts w:asciiTheme="minorHAnsi" w:hAnsiTheme="minorHAnsi" w:cstheme="minorHAnsi"/>
        </w:rPr>
        <w:t xml:space="preserve"> o więcej niż </w:t>
      </w:r>
      <w:r w:rsidR="009517FC">
        <w:rPr>
          <w:rFonts w:asciiTheme="minorHAnsi" w:hAnsiTheme="minorHAnsi" w:cstheme="minorHAnsi"/>
        </w:rPr>
        <w:t>60</w:t>
      </w:r>
      <w:r w:rsidRPr="006F5216">
        <w:rPr>
          <w:rFonts w:asciiTheme="minorHAnsi" w:hAnsiTheme="minorHAnsi" w:cstheme="minorHAnsi"/>
        </w:rPr>
        <w:t xml:space="preserve"> dni i zwiększenia wynagrodzenia przysługującego </w:t>
      </w:r>
      <w:r>
        <w:rPr>
          <w:rFonts w:asciiTheme="minorHAnsi" w:hAnsiTheme="minorHAnsi" w:cstheme="minorHAnsi"/>
        </w:rPr>
        <w:t>W</w:t>
      </w:r>
      <w:r w:rsidRPr="006F5216">
        <w:rPr>
          <w:rFonts w:asciiTheme="minorHAnsi" w:hAnsiTheme="minorHAnsi" w:cstheme="minorHAnsi"/>
        </w:rPr>
        <w:t xml:space="preserve">ykonawcy o więcej niż </w:t>
      </w:r>
      <w:r>
        <w:rPr>
          <w:rFonts w:asciiTheme="minorHAnsi" w:hAnsiTheme="minorHAnsi" w:cstheme="minorHAnsi"/>
        </w:rPr>
        <w:t>20</w:t>
      </w:r>
      <w:r w:rsidRPr="006F5216">
        <w:rPr>
          <w:rFonts w:asciiTheme="minorHAnsi" w:hAnsiTheme="minorHAnsi" w:cstheme="minorHAnsi"/>
        </w:rPr>
        <w:t>% Wynagrodzenia</w:t>
      </w:r>
      <w:r>
        <w:rPr>
          <w:rFonts w:asciiTheme="minorHAnsi" w:hAnsiTheme="minorHAnsi" w:cstheme="minorHAnsi"/>
        </w:rPr>
        <w:t xml:space="preserve">, o którym mowa w </w:t>
      </w:r>
      <w:r>
        <w:rPr>
          <w:rFonts w:asciiTheme="minorHAnsi" w:hAnsiTheme="minorHAnsi" w:cstheme="minorHAnsi"/>
        </w:rPr>
        <w:br/>
        <w:t>§ 3 ust. 1</w:t>
      </w:r>
      <w:r w:rsidRPr="001F144E">
        <w:rPr>
          <w:rFonts w:asciiTheme="minorHAnsi" w:hAnsiTheme="minorHAnsi" w:cstheme="minorHAnsi"/>
        </w:rPr>
        <w:t>.</w:t>
      </w:r>
    </w:p>
    <w:p w14:paraId="2AF48102" w14:textId="77777777" w:rsidR="00BF6361" w:rsidRPr="00C70886" w:rsidRDefault="00BF6361" w:rsidP="00BF6361">
      <w:pPr>
        <w:numPr>
          <w:ilvl w:val="0"/>
          <w:numId w:val="33"/>
        </w:numPr>
        <w:spacing w:after="0" w:line="276" w:lineRule="auto"/>
        <w:ind w:left="426" w:right="-2"/>
        <w:jc w:val="both"/>
        <w:rPr>
          <w:rFonts w:asciiTheme="minorHAnsi" w:hAnsiTheme="minorHAnsi" w:cstheme="minorHAnsi"/>
        </w:rPr>
      </w:pPr>
      <w:r w:rsidRPr="00FF617E">
        <w:rPr>
          <w:rFonts w:asciiTheme="minorHAnsi" w:hAnsiTheme="minorHAnsi" w:cstheme="minorHAnsi"/>
        </w:rPr>
        <w:t xml:space="preserve"> </w:t>
      </w:r>
      <w:r w:rsidRPr="00C70886">
        <w:rPr>
          <w:rFonts w:asciiTheme="minorHAnsi" w:hAnsiTheme="minorHAnsi" w:cstheme="minorHAnsi"/>
        </w:rPr>
        <w:t>Umowa może zostać zmieniona w sytuacji wystąpienia okoliczności wskazanych w ust. 1 -3 oraz w sytuacjach, gdy zmiana jest dopuszczalna na podstawie przepisów prawa powszechnie obowiązującego.</w:t>
      </w:r>
    </w:p>
    <w:p w14:paraId="0105E752" w14:textId="77777777" w:rsidR="00BF6361" w:rsidRPr="00C70886" w:rsidRDefault="00BF6361" w:rsidP="00BF6361">
      <w:pPr>
        <w:numPr>
          <w:ilvl w:val="0"/>
          <w:numId w:val="33"/>
        </w:numPr>
        <w:spacing w:after="0" w:line="276" w:lineRule="auto"/>
        <w:ind w:left="426" w:right="-2"/>
        <w:jc w:val="both"/>
        <w:rPr>
          <w:rFonts w:asciiTheme="minorHAnsi" w:hAnsiTheme="minorHAnsi" w:cstheme="minorHAnsi"/>
        </w:rPr>
      </w:pPr>
      <w:r w:rsidRPr="00C70886">
        <w:rPr>
          <w:rFonts w:asciiTheme="minorHAnsi" w:hAnsiTheme="minorHAnsi" w:cstheme="minorHAnsi"/>
        </w:rPr>
        <w:t>Każda ze Stron Umowy może zawnioskować o jej zmianę. W celu dokonania zmiany Umowy Strona o to wnioskująca zobowiązana jest do złożenia drugiej Stronie propozycji zmiany w terminie 7 dni od dnia zaistnienia okoliczności będących podstawą zmiany.</w:t>
      </w:r>
    </w:p>
    <w:p w14:paraId="5A87F41A" w14:textId="77777777" w:rsidR="00BF6361" w:rsidRPr="00C70886" w:rsidRDefault="00BF6361" w:rsidP="00BF6361">
      <w:pPr>
        <w:numPr>
          <w:ilvl w:val="0"/>
          <w:numId w:val="33"/>
        </w:numPr>
        <w:spacing w:after="0" w:line="276" w:lineRule="auto"/>
        <w:ind w:left="426" w:right="-2"/>
        <w:jc w:val="both"/>
        <w:rPr>
          <w:rFonts w:asciiTheme="minorHAnsi" w:hAnsiTheme="minorHAnsi" w:cstheme="minorHAnsi"/>
        </w:rPr>
      </w:pPr>
      <w:r w:rsidRPr="00C70886">
        <w:rPr>
          <w:rFonts w:asciiTheme="minorHAnsi" w:hAnsiTheme="minorHAnsi" w:cstheme="minorHAnsi"/>
        </w:rPr>
        <w:t>Wniosek o zmianę Umowy powinien zawierać co najmniej:</w:t>
      </w:r>
    </w:p>
    <w:p w14:paraId="2CAC75F2" w14:textId="77777777" w:rsidR="00BF6361" w:rsidRPr="00FF617E" w:rsidRDefault="00BF6361" w:rsidP="00BF6361">
      <w:pPr>
        <w:pStyle w:val="1Wyliczankawpara"/>
        <w:ind w:left="360"/>
        <w:rPr>
          <w:rFonts w:asciiTheme="minorHAnsi" w:hAnsiTheme="minorHAnsi" w:cstheme="minorHAnsi"/>
          <w:sz w:val="22"/>
          <w:szCs w:val="22"/>
          <w:lang w:eastAsia="pl-PL"/>
        </w:rPr>
      </w:pPr>
      <w:r>
        <w:rPr>
          <w:rFonts w:asciiTheme="minorHAnsi" w:hAnsiTheme="minorHAnsi" w:cstheme="minorHAnsi"/>
          <w:sz w:val="22"/>
          <w:szCs w:val="22"/>
          <w:lang w:eastAsia="pl-PL"/>
        </w:rPr>
        <w:t>1</w:t>
      </w:r>
      <w:r w:rsidRPr="00FF617E">
        <w:rPr>
          <w:rFonts w:asciiTheme="minorHAnsi" w:hAnsiTheme="minorHAnsi" w:cstheme="minorHAnsi"/>
          <w:sz w:val="22"/>
          <w:szCs w:val="22"/>
          <w:lang w:eastAsia="pl-PL"/>
        </w:rPr>
        <w:t>) zakres proponowanej zmiany</w:t>
      </w:r>
      <w:r>
        <w:rPr>
          <w:rFonts w:asciiTheme="minorHAnsi" w:hAnsiTheme="minorHAnsi" w:cstheme="minorHAnsi"/>
          <w:sz w:val="22"/>
          <w:szCs w:val="22"/>
          <w:lang w:eastAsia="pl-PL"/>
        </w:rPr>
        <w:t>;</w:t>
      </w:r>
    </w:p>
    <w:p w14:paraId="6F358473" w14:textId="77777777" w:rsidR="00BF6361" w:rsidRPr="00FF617E" w:rsidRDefault="00BF6361" w:rsidP="00BF6361">
      <w:pPr>
        <w:pStyle w:val="1Wyliczankawpara"/>
        <w:ind w:left="360"/>
        <w:rPr>
          <w:rFonts w:asciiTheme="minorHAnsi" w:hAnsiTheme="minorHAnsi" w:cstheme="minorHAnsi"/>
          <w:sz w:val="22"/>
          <w:szCs w:val="22"/>
          <w:lang w:eastAsia="pl-PL"/>
        </w:rPr>
      </w:pPr>
      <w:r>
        <w:rPr>
          <w:rFonts w:asciiTheme="minorHAnsi" w:hAnsiTheme="minorHAnsi" w:cstheme="minorHAnsi"/>
          <w:sz w:val="22"/>
          <w:szCs w:val="22"/>
          <w:lang w:eastAsia="pl-PL"/>
        </w:rPr>
        <w:t>2</w:t>
      </w:r>
      <w:r w:rsidRPr="00FF617E">
        <w:rPr>
          <w:rFonts w:asciiTheme="minorHAnsi" w:hAnsiTheme="minorHAnsi" w:cstheme="minorHAnsi"/>
          <w:sz w:val="22"/>
          <w:szCs w:val="22"/>
          <w:lang w:eastAsia="pl-PL"/>
        </w:rPr>
        <w:t>) opis okoliczności faktycznych uprawniających do dokonania zmiany</w:t>
      </w:r>
      <w:r>
        <w:rPr>
          <w:rFonts w:asciiTheme="minorHAnsi" w:hAnsiTheme="minorHAnsi" w:cstheme="minorHAnsi"/>
          <w:sz w:val="22"/>
          <w:szCs w:val="22"/>
          <w:lang w:eastAsia="pl-PL"/>
        </w:rPr>
        <w:t>;</w:t>
      </w:r>
    </w:p>
    <w:p w14:paraId="7327312D" w14:textId="77777777" w:rsidR="00BF6361" w:rsidRDefault="00BF6361" w:rsidP="00BF6361">
      <w:pPr>
        <w:pStyle w:val="1Wyliczankawpara"/>
        <w:ind w:left="360"/>
        <w:rPr>
          <w:rFonts w:asciiTheme="minorHAnsi" w:hAnsiTheme="minorHAnsi" w:cstheme="minorHAnsi"/>
          <w:sz w:val="22"/>
          <w:szCs w:val="22"/>
          <w:lang w:eastAsia="pl-PL"/>
        </w:rPr>
      </w:pPr>
      <w:r>
        <w:rPr>
          <w:rFonts w:asciiTheme="minorHAnsi" w:hAnsiTheme="minorHAnsi" w:cstheme="minorHAnsi"/>
          <w:sz w:val="22"/>
          <w:szCs w:val="22"/>
          <w:lang w:eastAsia="pl-PL"/>
        </w:rPr>
        <w:t>3</w:t>
      </w:r>
      <w:r w:rsidRPr="00FF617E">
        <w:rPr>
          <w:rFonts w:asciiTheme="minorHAnsi" w:hAnsiTheme="minorHAnsi" w:cstheme="minorHAnsi"/>
          <w:sz w:val="22"/>
          <w:szCs w:val="22"/>
          <w:lang w:eastAsia="pl-PL"/>
        </w:rPr>
        <w:t>) podstawę dokonania zmiany, to jest podstawę prawną wynikającą</w:t>
      </w:r>
      <w:r>
        <w:rPr>
          <w:rFonts w:asciiTheme="minorHAnsi" w:hAnsiTheme="minorHAnsi" w:cstheme="minorHAnsi"/>
          <w:sz w:val="22"/>
          <w:szCs w:val="22"/>
          <w:lang w:eastAsia="pl-PL"/>
        </w:rPr>
        <w:t xml:space="preserve"> </w:t>
      </w:r>
      <w:r w:rsidRPr="00FF617E">
        <w:rPr>
          <w:rFonts w:asciiTheme="minorHAnsi" w:hAnsiTheme="minorHAnsi" w:cstheme="minorHAnsi"/>
          <w:sz w:val="22"/>
          <w:szCs w:val="22"/>
          <w:lang w:eastAsia="pl-PL"/>
        </w:rPr>
        <w:t xml:space="preserve">z przepisów </w:t>
      </w:r>
      <w:r>
        <w:rPr>
          <w:rFonts w:asciiTheme="minorHAnsi" w:hAnsiTheme="minorHAnsi" w:cstheme="minorHAnsi"/>
          <w:sz w:val="22"/>
          <w:szCs w:val="22"/>
          <w:lang w:eastAsia="pl-PL"/>
        </w:rPr>
        <w:t>u</w:t>
      </w:r>
      <w:r w:rsidRPr="00FF617E">
        <w:rPr>
          <w:rFonts w:asciiTheme="minorHAnsi" w:hAnsiTheme="minorHAnsi" w:cstheme="minorHAnsi"/>
          <w:sz w:val="22"/>
          <w:szCs w:val="22"/>
          <w:lang w:eastAsia="pl-PL"/>
        </w:rPr>
        <w:t>stawy lub postanowień Umowy</w:t>
      </w:r>
      <w:r>
        <w:rPr>
          <w:rFonts w:asciiTheme="minorHAnsi" w:hAnsiTheme="minorHAnsi" w:cstheme="minorHAnsi"/>
          <w:sz w:val="22"/>
          <w:szCs w:val="22"/>
          <w:lang w:eastAsia="pl-PL"/>
        </w:rPr>
        <w:t>;</w:t>
      </w:r>
    </w:p>
    <w:p w14:paraId="41967FDD" w14:textId="77777777" w:rsidR="00BF6361" w:rsidRDefault="00BF6361" w:rsidP="00BF6361">
      <w:pPr>
        <w:pStyle w:val="1Wyliczankawpara"/>
        <w:ind w:left="360"/>
        <w:rPr>
          <w:rFonts w:asciiTheme="minorHAnsi" w:hAnsiTheme="minorHAnsi" w:cstheme="minorHAnsi"/>
          <w:sz w:val="22"/>
          <w:szCs w:val="22"/>
          <w:lang w:eastAsia="pl-PL"/>
        </w:rPr>
      </w:pPr>
      <w:r>
        <w:rPr>
          <w:rFonts w:asciiTheme="minorHAnsi" w:hAnsiTheme="minorHAnsi" w:cstheme="minorHAnsi"/>
          <w:sz w:val="22"/>
          <w:szCs w:val="22"/>
          <w:lang w:eastAsia="pl-PL"/>
        </w:rPr>
        <w:lastRenderedPageBreak/>
        <w:t>4</w:t>
      </w:r>
      <w:r w:rsidRPr="00FF617E">
        <w:rPr>
          <w:rFonts w:asciiTheme="minorHAnsi" w:hAnsiTheme="minorHAnsi" w:cstheme="minorHAnsi"/>
          <w:sz w:val="22"/>
          <w:szCs w:val="22"/>
          <w:lang w:eastAsia="pl-PL"/>
        </w:rPr>
        <w:t>) informacje i dowody potwierdzające, że zostały spełnione okoliczności</w:t>
      </w:r>
      <w:r>
        <w:rPr>
          <w:rFonts w:asciiTheme="minorHAnsi" w:hAnsiTheme="minorHAnsi" w:cstheme="minorHAnsi"/>
          <w:sz w:val="22"/>
          <w:szCs w:val="22"/>
          <w:lang w:eastAsia="pl-PL"/>
        </w:rPr>
        <w:t xml:space="preserve"> </w:t>
      </w:r>
      <w:r w:rsidRPr="00FF617E">
        <w:rPr>
          <w:rFonts w:asciiTheme="minorHAnsi" w:hAnsiTheme="minorHAnsi" w:cstheme="minorHAnsi"/>
          <w:sz w:val="22"/>
          <w:szCs w:val="22"/>
          <w:lang w:eastAsia="pl-PL"/>
        </w:rPr>
        <w:t>uzasadniające dokonanie zmiany Umowy.</w:t>
      </w:r>
    </w:p>
    <w:p w14:paraId="45B40625" w14:textId="77777777" w:rsidR="00BF6361" w:rsidRPr="00155834" w:rsidRDefault="00BF6361" w:rsidP="00BF6361">
      <w:pPr>
        <w:numPr>
          <w:ilvl w:val="0"/>
          <w:numId w:val="33"/>
        </w:numPr>
        <w:spacing w:after="0" w:line="276" w:lineRule="auto"/>
        <w:ind w:left="426" w:right="-2"/>
        <w:jc w:val="both"/>
        <w:rPr>
          <w:rFonts w:cs="Calibri"/>
        </w:rPr>
      </w:pPr>
      <w:r w:rsidRPr="00155834">
        <w:rPr>
          <w:rFonts w:cs="Calibri"/>
        </w:rPr>
        <w:t>Strona wnioskująca o zmianę terminu wykonania Umowy lub poszczególnych świadczeń zobowiązana jest do wykazania, że ze względu na zaistniałe okoliczności – uprawniające do dokonania zmiany – dochowanie pierwotnego terminu jest niemożliwe.</w:t>
      </w:r>
    </w:p>
    <w:p w14:paraId="265C9083" w14:textId="77777777" w:rsidR="00BF6361" w:rsidRPr="00155834" w:rsidRDefault="00BF6361" w:rsidP="00BF6361">
      <w:pPr>
        <w:numPr>
          <w:ilvl w:val="0"/>
          <w:numId w:val="33"/>
        </w:numPr>
        <w:spacing w:after="0" w:line="276" w:lineRule="auto"/>
        <w:ind w:left="426" w:right="-2"/>
        <w:jc w:val="both"/>
        <w:rPr>
          <w:rFonts w:cs="Calibri"/>
        </w:rPr>
      </w:pPr>
      <w:r w:rsidRPr="00155834">
        <w:rPr>
          <w:rFonts w:cs="Calibri"/>
        </w:rPr>
        <w:t xml:space="preserve"> W przypadku złożenia wniosku o zmianę druga Strona jest zobowiązana w terminie 5 dni od dnia otrzymania wniosku do ustosunkowania się do niego. Przede wszystkim druga Strona może:</w:t>
      </w:r>
    </w:p>
    <w:p w14:paraId="4820A79D" w14:textId="77777777" w:rsidR="00BF6361" w:rsidRPr="00155834" w:rsidRDefault="00BF6361" w:rsidP="00BF6361">
      <w:pPr>
        <w:spacing w:after="0" w:line="276" w:lineRule="auto"/>
        <w:ind w:left="426" w:right="-2"/>
        <w:rPr>
          <w:rFonts w:cs="Calibri"/>
        </w:rPr>
      </w:pPr>
      <w:r w:rsidRPr="00155834">
        <w:rPr>
          <w:rFonts w:cs="Calibri"/>
        </w:rPr>
        <w:t>1) zaakceptować wniosek o zmianę,</w:t>
      </w:r>
    </w:p>
    <w:p w14:paraId="27CB0A74" w14:textId="77777777" w:rsidR="00BF6361" w:rsidRPr="00155834" w:rsidRDefault="00BF6361" w:rsidP="00BF6361">
      <w:pPr>
        <w:spacing w:after="0" w:line="276" w:lineRule="auto"/>
        <w:ind w:left="426" w:right="-2"/>
        <w:rPr>
          <w:rFonts w:cs="Calibri"/>
        </w:rPr>
      </w:pPr>
      <w:r w:rsidRPr="00155834">
        <w:rPr>
          <w:rFonts w:cs="Calibri"/>
        </w:rPr>
        <w:t>2) wezwać Stronę wnioskującą o zmianę do uzupełnienia wniosku lub przedstawienia dodatkowych wyjaśnień wraz ze stosownym uzasadnieniem takiego wezwania,</w:t>
      </w:r>
    </w:p>
    <w:p w14:paraId="335CC481" w14:textId="77777777" w:rsidR="00BF6361" w:rsidRPr="00155834" w:rsidRDefault="00BF6361" w:rsidP="00BF6361">
      <w:pPr>
        <w:spacing w:after="0" w:line="276" w:lineRule="auto"/>
        <w:ind w:left="426" w:right="-2"/>
        <w:rPr>
          <w:rFonts w:cs="Calibri"/>
        </w:rPr>
      </w:pPr>
      <w:r w:rsidRPr="00155834">
        <w:rPr>
          <w:rFonts w:cs="Calibri"/>
        </w:rPr>
        <w:t>3) zaproponować podjęcie negocjacji treści umowy w zakresie wnioskowanej zmiany,</w:t>
      </w:r>
    </w:p>
    <w:p w14:paraId="08EB63D4" w14:textId="77777777" w:rsidR="00BF6361" w:rsidRPr="00155834" w:rsidRDefault="00BF6361" w:rsidP="00BF6361">
      <w:pPr>
        <w:spacing w:after="0" w:line="276" w:lineRule="auto"/>
        <w:ind w:left="426" w:right="-2"/>
        <w:rPr>
          <w:rFonts w:cs="Calibri"/>
        </w:rPr>
      </w:pPr>
      <w:r w:rsidRPr="00155834">
        <w:rPr>
          <w:rFonts w:cs="Calibri"/>
        </w:rPr>
        <w:t>4) odrzucić wniosek o zmianę. Odrzucenie wniosku o zmianę powinno zawierać uzasadnienie.</w:t>
      </w:r>
    </w:p>
    <w:p w14:paraId="4961831F" w14:textId="77777777" w:rsidR="00BF6361" w:rsidRPr="00294F1E" w:rsidRDefault="00BF6361" w:rsidP="00BF6361">
      <w:pPr>
        <w:numPr>
          <w:ilvl w:val="0"/>
          <w:numId w:val="33"/>
        </w:numPr>
        <w:spacing w:after="0" w:line="276" w:lineRule="auto"/>
        <w:ind w:left="426" w:right="-2"/>
        <w:jc w:val="both"/>
        <w:rPr>
          <w:rFonts w:cs="Calibri"/>
        </w:rPr>
      </w:pPr>
      <w:r w:rsidRPr="00155834">
        <w:rPr>
          <w:rFonts w:cs="Calibri"/>
        </w:rPr>
        <w:t>Z negocjacji treści zmiany Umowy Strony sporządzają notatkę przedstawiającą przebieg spotkania i jego ustalenia.</w:t>
      </w:r>
    </w:p>
    <w:p w14:paraId="696CBC2A" w14:textId="77777777" w:rsidR="00291B0A" w:rsidRPr="002B474C" w:rsidRDefault="00291B0A" w:rsidP="00291B0A">
      <w:pPr>
        <w:keepNext/>
        <w:keepLines/>
        <w:spacing w:before="240" w:line="276" w:lineRule="auto"/>
        <w:contextualSpacing/>
        <w:outlineLvl w:val="0"/>
        <w:rPr>
          <w:rFonts w:asciiTheme="minorHAnsi" w:eastAsiaTheme="majorEastAsia" w:hAnsiTheme="minorHAnsi" w:cstheme="minorHAnsi"/>
          <w:b/>
          <w:szCs w:val="32"/>
        </w:rPr>
      </w:pPr>
      <w:bookmarkStart w:id="17" w:name="_Toc282602793"/>
      <w:bookmarkStart w:id="18" w:name="_Toc281401771"/>
    </w:p>
    <w:p w14:paraId="0B7B84E2" w14:textId="1B343D55" w:rsidR="00291B0A" w:rsidRPr="002B474C" w:rsidRDefault="00291B0A" w:rsidP="00291B0A">
      <w:pPr>
        <w:keepNext/>
        <w:keepLines/>
        <w:spacing w:before="240" w:line="276" w:lineRule="auto"/>
        <w:contextualSpacing/>
        <w:jc w:val="center"/>
        <w:outlineLvl w:val="0"/>
        <w:rPr>
          <w:rFonts w:asciiTheme="minorHAnsi" w:eastAsiaTheme="majorEastAsia" w:hAnsiTheme="minorHAnsi" w:cstheme="minorHAnsi"/>
          <w:b/>
          <w:szCs w:val="32"/>
        </w:rPr>
      </w:pPr>
      <w:r w:rsidRPr="002B474C">
        <w:rPr>
          <w:rFonts w:asciiTheme="minorHAnsi" w:eastAsiaTheme="majorEastAsia" w:hAnsiTheme="minorHAnsi" w:cstheme="minorHAnsi"/>
          <w:b/>
          <w:szCs w:val="32"/>
        </w:rPr>
        <w:t xml:space="preserve">§ </w:t>
      </w:r>
      <w:r w:rsidR="00C4782B">
        <w:rPr>
          <w:rFonts w:asciiTheme="minorHAnsi" w:eastAsiaTheme="majorEastAsia" w:hAnsiTheme="minorHAnsi" w:cstheme="minorHAnsi"/>
          <w:b/>
          <w:szCs w:val="32"/>
        </w:rPr>
        <w:t>10</w:t>
      </w:r>
      <w:r w:rsidRPr="002B474C">
        <w:rPr>
          <w:rFonts w:asciiTheme="minorHAnsi" w:eastAsiaTheme="majorEastAsia" w:hAnsiTheme="minorHAnsi" w:cstheme="minorHAnsi"/>
          <w:b/>
          <w:szCs w:val="32"/>
        </w:rPr>
        <w:br/>
        <w:t>Postanowienia końcowe</w:t>
      </w:r>
      <w:bookmarkEnd w:id="17"/>
      <w:bookmarkEnd w:id="18"/>
    </w:p>
    <w:p w14:paraId="2B47C923" w14:textId="77777777" w:rsidR="00322FC1" w:rsidRPr="00322FC1" w:rsidRDefault="00322FC1" w:rsidP="00322FC1">
      <w:pPr>
        <w:numPr>
          <w:ilvl w:val="0"/>
          <w:numId w:val="38"/>
        </w:numPr>
        <w:spacing w:after="0" w:line="276" w:lineRule="auto"/>
        <w:jc w:val="both"/>
        <w:rPr>
          <w:rFonts w:asciiTheme="minorHAnsi" w:hAnsiTheme="minorHAnsi" w:cstheme="minorHAnsi"/>
        </w:rPr>
      </w:pPr>
      <w:r w:rsidRPr="00322FC1">
        <w:rPr>
          <w:rFonts w:asciiTheme="minorHAnsi" w:hAnsiTheme="minorHAnsi" w:cstheme="minorHAnsi"/>
        </w:rPr>
        <w:t>Zamawiający jako administrator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7BFBFD7B" w14:textId="77777777" w:rsidR="00322FC1" w:rsidRPr="001324E1" w:rsidRDefault="00322FC1" w:rsidP="00322FC1">
      <w:pPr>
        <w:numPr>
          <w:ilvl w:val="0"/>
          <w:numId w:val="38"/>
        </w:numPr>
        <w:spacing w:after="0" w:line="276" w:lineRule="auto"/>
        <w:jc w:val="both"/>
        <w:rPr>
          <w:rFonts w:eastAsia="Times New Roman"/>
          <w:i/>
          <w:iCs/>
          <w:lang w:eastAsia="pl-PL"/>
        </w:rPr>
      </w:pPr>
      <w:r w:rsidRPr="00322FC1">
        <w:rPr>
          <w:rFonts w:asciiTheme="minorHAnsi" w:hAnsiTheme="minorHAnsi" w:cstheme="minorHAnsi"/>
        </w:rPr>
        <w:t xml:space="preserve">Wykonawca jest zobowiązany do wykonania obowiązku informacyjnego wskazanego w art. 13 RODO wobec personelu Wykonawcy zgodnie z informacjami zamieszczonymi pod adresem </w:t>
      </w:r>
      <w:hyperlink r:id="rId15" w:anchor="anchorn2." w:tgtFrame="_blank" w:tooltip="https://cez.gov.pl/pl/rodo#anchorn2." w:history="1">
        <w:r w:rsidRPr="001324E1">
          <w:rPr>
            <w:rStyle w:val="Hipercze"/>
            <w:rFonts w:eastAsia="Times New Roman"/>
            <w:i/>
            <w:iCs/>
            <w:lang w:eastAsia="pl-PL"/>
          </w:rPr>
          <w:t>https://cez.gov.pl/pl/rodo#anchorn2.</w:t>
        </w:r>
      </w:hyperlink>
    </w:p>
    <w:p w14:paraId="0D38599D" w14:textId="6395DC17" w:rsidR="00322FC1" w:rsidRPr="001324E1" w:rsidRDefault="00322FC1" w:rsidP="00322FC1">
      <w:pPr>
        <w:pStyle w:val="Akapitzlist"/>
        <w:numPr>
          <w:ilvl w:val="0"/>
          <w:numId w:val="38"/>
        </w:numPr>
        <w:spacing w:before="100" w:beforeAutospacing="1" w:after="100" w:afterAutospacing="1"/>
        <w:jc w:val="both"/>
        <w:rPr>
          <w:rFonts w:eastAsia="Times New Roman"/>
          <w:i/>
          <w:iCs/>
          <w:lang w:val="pl-PL" w:eastAsia="pl-PL"/>
        </w:rPr>
      </w:pPr>
      <w:r w:rsidRPr="00322FC1">
        <w:rPr>
          <w:rFonts w:asciiTheme="minorHAnsi" w:hAnsiTheme="minorHAnsi" w:cstheme="minorHAnsi"/>
          <w:lang w:val="pl-PL"/>
        </w:rPr>
        <w:t xml:space="preserve">Informacja o przetwarzaniu danych osobowych pracowników i współpracowników Zamawiającego przez Wykonawcę w celu realizacji Umowy znajdują się pod adresem: </w:t>
      </w:r>
      <w:hyperlink r:id="rId16" w:history="1">
        <w:r w:rsidRPr="001324E1">
          <w:rPr>
            <w:rStyle w:val="Hipercze"/>
            <w:rFonts w:eastAsia="Times New Roman"/>
            <w:i/>
            <w:iCs/>
            <w:lang w:val="pl-PL"/>
          </w:rPr>
          <w:t>https://..........................</w:t>
        </w:r>
      </w:hyperlink>
    </w:p>
    <w:p w14:paraId="1CA57B9D" w14:textId="50A96494" w:rsidR="00291B0A" w:rsidRPr="002B474C" w:rsidRDefault="00291B0A" w:rsidP="00C70886">
      <w:pPr>
        <w:numPr>
          <w:ilvl w:val="0"/>
          <w:numId w:val="38"/>
        </w:numPr>
        <w:spacing w:after="0" w:line="276" w:lineRule="auto"/>
        <w:jc w:val="both"/>
        <w:rPr>
          <w:rFonts w:asciiTheme="minorHAnsi" w:hAnsiTheme="minorHAnsi" w:cstheme="minorHAnsi"/>
        </w:rPr>
      </w:pPr>
      <w:r w:rsidRPr="002B474C">
        <w:rPr>
          <w:rFonts w:asciiTheme="minorHAnsi" w:hAnsiTheme="minorHAnsi" w:cstheme="minorHAnsi"/>
        </w:rPr>
        <w:t xml:space="preserve">W sprawach nieuregulowanych Umową zastosowanie mają odpowiednie przepisy Kodeksu cywilnego, ustawy Prawo zamówień publicznych, ustawy o prawie autorskim i prawach pokrewnych oraz innych ustaw. </w:t>
      </w:r>
    </w:p>
    <w:p w14:paraId="138401A4" w14:textId="77777777" w:rsidR="00291B0A" w:rsidRPr="002B474C" w:rsidRDefault="00291B0A" w:rsidP="00C70886">
      <w:pPr>
        <w:widowControl w:val="0"/>
        <w:numPr>
          <w:ilvl w:val="0"/>
          <w:numId w:val="38"/>
        </w:numPr>
        <w:spacing w:after="0" w:line="276" w:lineRule="auto"/>
        <w:jc w:val="both"/>
        <w:rPr>
          <w:rFonts w:asciiTheme="minorHAnsi" w:hAnsiTheme="minorHAnsi" w:cstheme="minorHAnsi"/>
        </w:rPr>
      </w:pPr>
      <w:r w:rsidRPr="002B474C">
        <w:rPr>
          <w:rFonts w:asciiTheme="minorHAnsi" w:hAnsiTheme="minorHAnsi" w:cstheme="minorHAnsi"/>
        </w:rPr>
        <w:t>Wszystkie tytuły paragrafów w Umowie mają charakter wyłącznie informacyjny i nie mają wpływu na interpretację postanowień Umowy.</w:t>
      </w:r>
    </w:p>
    <w:p w14:paraId="4A3FAE9E" w14:textId="77777777" w:rsidR="00291B0A" w:rsidRPr="002B474C" w:rsidRDefault="00291B0A" w:rsidP="00C70886">
      <w:pPr>
        <w:numPr>
          <w:ilvl w:val="0"/>
          <w:numId w:val="38"/>
        </w:numPr>
        <w:spacing w:after="0" w:line="276" w:lineRule="auto"/>
        <w:jc w:val="both"/>
        <w:rPr>
          <w:rFonts w:asciiTheme="minorHAnsi" w:hAnsiTheme="minorHAnsi" w:cstheme="minorHAnsi"/>
        </w:rPr>
      </w:pPr>
      <w:r w:rsidRPr="002B474C">
        <w:rPr>
          <w:rFonts w:asciiTheme="minorHAnsi" w:hAnsiTheme="minorHAnsi" w:cstheme="minorHAnsi"/>
        </w:rPr>
        <w:t>Wykonawca nie może przenieść na osobę trzecią praw i obowiązków wynikających z Umowy, w całości lub w części. Wykonawca może jednak dokonać cesji wierzytelności o zapłatę wynagrodzenia z tytułu Umowy za uprzednią zgodą Zamawiającego wyrażoną pod rygorem nieważności na piśmie.</w:t>
      </w:r>
    </w:p>
    <w:p w14:paraId="081ACC87" w14:textId="77777777" w:rsidR="00291B0A" w:rsidRPr="002B474C" w:rsidRDefault="00291B0A" w:rsidP="00C70886">
      <w:pPr>
        <w:numPr>
          <w:ilvl w:val="0"/>
          <w:numId w:val="38"/>
        </w:numPr>
        <w:spacing w:after="0" w:line="276" w:lineRule="auto"/>
        <w:jc w:val="both"/>
        <w:rPr>
          <w:rFonts w:asciiTheme="minorHAnsi" w:eastAsia="Times New Roman" w:hAnsiTheme="minorHAnsi" w:cstheme="minorHAnsi"/>
        </w:rPr>
      </w:pPr>
      <w:r w:rsidRPr="002B474C">
        <w:rPr>
          <w:rFonts w:asciiTheme="minorHAnsi" w:eastAsia="Times New Roman" w:hAnsiTheme="minorHAnsi" w:cstheme="minorHAnsi"/>
        </w:rPr>
        <w:t xml:space="preserve">W przypadku, gdy jakiekolwiek postanowienia Umowy staną się nieważne lub bezskuteczne, </w:t>
      </w:r>
      <w:r w:rsidRPr="002B474C">
        <w:rPr>
          <w:rFonts w:asciiTheme="minorHAnsi" w:eastAsia="Times New Roman" w:hAnsiTheme="minorHAnsi" w:cstheme="minorHAnsi"/>
        </w:rPr>
        <w:br/>
        <w:t xml:space="preserve">fakt ten nie wpłynie na inne postanowienia Umowy, które pozostają w mocy i są wiążące </w:t>
      </w:r>
      <w:r w:rsidRPr="002B474C">
        <w:rPr>
          <w:rFonts w:asciiTheme="minorHAnsi" w:eastAsia="Times New Roman" w:hAnsiTheme="minorHAnsi" w:cstheme="minorHAnsi"/>
        </w:rPr>
        <w:br/>
        <w:t xml:space="preserve">we wzajemnych stosunkach Stron wynikających z Umowy. W przypadku nieważności </w:t>
      </w:r>
      <w:r w:rsidRPr="002B474C">
        <w:rPr>
          <w:rFonts w:asciiTheme="minorHAnsi" w:eastAsia="Times New Roman" w:hAnsiTheme="minorHAnsi" w:cstheme="minorHAnsi"/>
        </w:rPr>
        <w:br/>
        <w:t xml:space="preserve">lub bezskuteczności jednego lub więcej postanowień Umowy, Strony zobowiązują się zgodnie dążyć </w:t>
      </w:r>
      <w:r w:rsidRPr="002B474C">
        <w:rPr>
          <w:rFonts w:asciiTheme="minorHAnsi" w:eastAsia="Times New Roman" w:hAnsiTheme="minorHAnsi" w:cstheme="minorHAnsi"/>
        </w:rPr>
        <w:lastRenderedPageBreak/>
        <w:t>do ustalenia takiej treści Umowy, która będzie optymalnie odpowiadała zgodnym intencjom Stron, celowi i przeznaczeniu Umowy oraz zaistniałym okolicznościom.</w:t>
      </w:r>
    </w:p>
    <w:p w14:paraId="07250474" w14:textId="70054B29" w:rsidR="00291B0A" w:rsidRPr="00EA2D6D" w:rsidRDefault="00291B0A" w:rsidP="006C2461">
      <w:pPr>
        <w:numPr>
          <w:ilvl w:val="0"/>
          <w:numId w:val="38"/>
        </w:numPr>
        <w:spacing w:after="0" w:line="276" w:lineRule="auto"/>
        <w:contextualSpacing/>
        <w:jc w:val="both"/>
        <w:rPr>
          <w:rFonts w:eastAsia="Times New Roman" w:cs="Calibri"/>
        </w:rPr>
      </w:pPr>
      <w:r w:rsidRPr="00EA2D6D">
        <w:rPr>
          <w:rFonts w:cs="Calibri"/>
        </w:rPr>
        <w:t xml:space="preserve">Za dni robocze uważa się </w:t>
      </w:r>
      <w:r w:rsidR="00C4782B" w:rsidRPr="00EA2D6D">
        <w:rPr>
          <w:rFonts w:cs="Calibri"/>
        </w:rPr>
        <w:t>dni od poniedziałku do piątku z wyłączeniem dni ustawowo wolnych od pracy oraz dni wolnych u Zamawiającego, w godzinach od 8:00 do 16:00.</w:t>
      </w:r>
    </w:p>
    <w:p w14:paraId="32288C77" w14:textId="77777777" w:rsidR="00291B0A" w:rsidRPr="002B474C" w:rsidRDefault="00291B0A" w:rsidP="00C70886">
      <w:pPr>
        <w:numPr>
          <w:ilvl w:val="0"/>
          <w:numId w:val="38"/>
        </w:numPr>
        <w:spacing w:after="0" w:line="276" w:lineRule="auto"/>
        <w:jc w:val="both"/>
        <w:rPr>
          <w:rFonts w:asciiTheme="minorHAnsi" w:eastAsia="Times New Roman" w:hAnsiTheme="minorHAnsi" w:cstheme="minorHAnsi"/>
        </w:rPr>
      </w:pPr>
      <w:r w:rsidRPr="002B474C">
        <w:rPr>
          <w:rFonts w:asciiTheme="minorHAnsi" w:eastAsia="Times New Roman" w:hAnsiTheme="minorHAnsi" w:cstheme="minorHAnsi"/>
        </w:rPr>
        <w:t xml:space="preserve">Załączniki do Umowy stanowią jej integralną część. W przypadku wątpliwości interpretacyjnych, pierwszeństwo mają postanowienia brzmienia Umowy, przed brzmieniem załączników </w:t>
      </w:r>
      <w:r w:rsidRPr="002B474C">
        <w:rPr>
          <w:rFonts w:asciiTheme="minorHAnsi" w:eastAsia="Times New Roman" w:hAnsiTheme="minorHAnsi" w:cstheme="minorHAnsi"/>
        </w:rPr>
        <w:br/>
        <w:t>do Umowy.</w:t>
      </w:r>
    </w:p>
    <w:p w14:paraId="58A17F28" w14:textId="08FC1906" w:rsidR="00291B0A" w:rsidRPr="002B474C" w:rsidRDefault="00C4782B" w:rsidP="00C70886">
      <w:pPr>
        <w:numPr>
          <w:ilvl w:val="0"/>
          <w:numId w:val="38"/>
        </w:numPr>
        <w:spacing w:after="0" w:line="276" w:lineRule="auto"/>
        <w:jc w:val="both"/>
        <w:rPr>
          <w:rFonts w:asciiTheme="minorHAnsi" w:eastAsia="Times New Roman" w:hAnsiTheme="minorHAnsi" w:cstheme="minorHAnsi"/>
        </w:rPr>
      </w:pPr>
      <w:r w:rsidRPr="00C4782B">
        <w:rPr>
          <w:rFonts w:asciiTheme="minorHAnsi" w:eastAsia="Times New Roman" w:hAnsiTheme="minorHAnsi" w:cstheme="minorHAnsi"/>
        </w:rPr>
        <w:t>Umowa została sporządzona w dwóch jednobrzmiących egzemplarzach, jeden dla Zamawiającego i jeden dla Wykonawcy, jeżeli została zawarta w formie pisemnej. W przypadku zawarcia umowy w formie elektronicznej, opatrzono ją kwalifikowanymi podpisami elektronicznymi.</w:t>
      </w:r>
    </w:p>
    <w:p w14:paraId="4697F7C6" w14:textId="77777777" w:rsidR="00291B0A" w:rsidRPr="002B474C" w:rsidRDefault="00291B0A" w:rsidP="00C70886">
      <w:pPr>
        <w:numPr>
          <w:ilvl w:val="0"/>
          <w:numId w:val="38"/>
        </w:numPr>
        <w:spacing w:after="0" w:line="276" w:lineRule="auto"/>
        <w:jc w:val="both"/>
        <w:rPr>
          <w:rFonts w:asciiTheme="minorHAnsi" w:eastAsia="Times New Roman" w:hAnsiTheme="minorHAnsi" w:cstheme="minorHAnsi"/>
        </w:rPr>
      </w:pPr>
      <w:r w:rsidRPr="002B474C">
        <w:rPr>
          <w:rFonts w:asciiTheme="minorHAnsi" w:eastAsia="Times New Roman" w:hAnsiTheme="minorHAnsi" w:cstheme="minorHAnsi"/>
        </w:rPr>
        <w:t>Umowa zostaje zawarta z dniem jej podpisania przez ostatnią ze Stron.</w:t>
      </w:r>
    </w:p>
    <w:p w14:paraId="4F094364" w14:textId="77777777" w:rsidR="00291B0A" w:rsidRPr="002B474C" w:rsidRDefault="00291B0A" w:rsidP="00291B0A">
      <w:pPr>
        <w:widowControl w:val="0"/>
        <w:tabs>
          <w:tab w:val="left" w:pos="-142"/>
          <w:tab w:val="left" w:pos="0"/>
        </w:tabs>
        <w:suppressAutoHyphens/>
        <w:autoSpaceDE w:val="0"/>
        <w:autoSpaceDN w:val="0"/>
        <w:adjustRightInd w:val="0"/>
        <w:spacing w:after="0" w:line="276" w:lineRule="auto"/>
        <w:rPr>
          <w:rFonts w:asciiTheme="minorHAnsi" w:hAnsiTheme="minorHAnsi" w:cstheme="minorHAnsi"/>
        </w:rPr>
      </w:pPr>
    </w:p>
    <w:p w14:paraId="316B32B7" w14:textId="77777777" w:rsidR="00291B0A" w:rsidRPr="002B474C" w:rsidRDefault="00291B0A" w:rsidP="00291B0A">
      <w:pPr>
        <w:widowControl w:val="0"/>
        <w:tabs>
          <w:tab w:val="left" w:pos="180"/>
          <w:tab w:val="left" w:pos="360"/>
        </w:tabs>
        <w:spacing w:after="0" w:line="276" w:lineRule="auto"/>
        <w:rPr>
          <w:rFonts w:asciiTheme="minorHAnsi" w:hAnsiTheme="minorHAnsi" w:cstheme="minorHAnsi"/>
        </w:rPr>
      </w:pPr>
      <w:r w:rsidRPr="002B474C">
        <w:rPr>
          <w:rFonts w:asciiTheme="minorHAnsi" w:hAnsiTheme="minorHAnsi" w:cstheme="minorHAnsi"/>
        </w:rPr>
        <w:t>Załączniki:</w:t>
      </w:r>
    </w:p>
    <w:p w14:paraId="788552B8" w14:textId="77777777" w:rsidR="00291B0A" w:rsidRPr="002B474C" w:rsidRDefault="00291B0A" w:rsidP="00291B0A">
      <w:pPr>
        <w:widowControl w:val="0"/>
        <w:tabs>
          <w:tab w:val="left" w:pos="0"/>
        </w:tabs>
        <w:spacing w:after="0" w:line="276" w:lineRule="auto"/>
        <w:rPr>
          <w:rFonts w:asciiTheme="minorHAnsi" w:hAnsiTheme="minorHAnsi" w:cstheme="minorHAnsi"/>
        </w:rPr>
      </w:pPr>
      <w:r w:rsidRPr="002B474C">
        <w:rPr>
          <w:rFonts w:asciiTheme="minorHAnsi" w:hAnsiTheme="minorHAnsi" w:cstheme="minorHAnsi"/>
        </w:rPr>
        <w:t>Załącznik nr 1 – Opis Przedmiotu Zamówienia;</w:t>
      </w:r>
    </w:p>
    <w:p w14:paraId="2DC35E8C" w14:textId="7EEF6E84" w:rsidR="00291B0A" w:rsidRDefault="00291B0A" w:rsidP="00291B0A">
      <w:pPr>
        <w:widowControl w:val="0"/>
        <w:tabs>
          <w:tab w:val="left" w:pos="0"/>
        </w:tabs>
        <w:spacing w:after="0" w:line="276" w:lineRule="auto"/>
        <w:rPr>
          <w:rFonts w:asciiTheme="minorHAnsi" w:hAnsiTheme="minorHAnsi" w:cstheme="minorHAnsi"/>
        </w:rPr>
      </w:pPr>
      <w:r w:rsidRPr="002B474C">
        <w:rPr>
          <w:rFonts w:asciiTheme="minorHAnsi" w:hAnsiTheme="minorHAnsi" w:cstheme="minorHAnsi"/>
        </w:rPr>
        <w:t>Załącznik nr 2 – Oferta Wykonawcy;</w:t>
      </w:r>
    </w:p>
    <w:p w14:paraId="426FB5FD" w14:textId="61C72C1A" w:rsidR="007004DB" w:rsidRPr="002B474C" w:rsidRDefault="007004DB" w:rsidP="00291B0A">
      <w:pPr>
        <w:widowControl w:val="0"/>
        <w:tabs>
          <w:tab w:val="left" w:pos="0"/>
        </w:tabs>
        <w:spacing w:after="0" w:line="276" w:lineRule="auto"/>
        <w:rPr>
          <w:rFonts w:asciiTheme="minorHAnsi" w:hAnsiTheme="minorHAnsi" w:cstheme="minorHAnsi"/>
        </w:rPr>
      </w:pPr>
      <w:r>
        <w:rPr>
          <w:rFonts w:asciiTheme="minorHAnsi" w:hAnsiTheme="minorHAnsi" w:cstheme="minorHAnsi"/>
        </w:rPr>
        <w:t>Załącznik nr 3 – Cennik Wykonawcy.</w:t>
      </w:r>
    </w:p>
    <w:p w14:paraId="68118BE5" w14:textId="77777777" w:rsidR="009E2B96" w:rsidRPr="00877DB7" w:rsidRDefault="009E2B96" w:rsidP="009E2B96">
      <w:pPr>
        <w:pStyle w:val="Akapitzlist"/>
        <w:numPr>
          <w:ilvl w:val="0"/>
          <w:numId w:val="0"/>
        </w:numPr>
        <w:spacing w:after="0" w:line="276" w:lineRule="auto"/>
        <w:ind w:left="397"/>
        <w:jc w:val="both"/>
        <w:rPr>
          <w:rFonts w:asciiTheme="minorHAnsi" w:eastAsiaTheme="minorHAnsi" w:hAnsiTheme="minorHAnsi" w:cstheme="minorHAnsi"/>
          <w:color w:val="000000"/>
          <w:lang w:val="pl-PL"/>
        </w:rPr>
      </w:pPr>
    </w:p>
    <w:bookmarkEnd w:id="5"/>
    <w:p w14:paraId="6EBE2C79" w14:textId="77777777" w:rsidR="000D10B4" w:rsidRPr="009A2E4E" w:rsidRDefault="000D10B4" w:rsidP="000D10B4">
      <w:pPr>
        <w:spacing w:after="80"/>
        <w:ind w:left="364"/>
        <w:jc w:val="both"/>
        <w:rPr>
          <w:rFonts w:asciiTheme="minorHAnsi" w:hAnsiTheme="minorHAnsi" w:cstheme="minorHAnsi"/>
        </w:rPr>
      </w:pPr>
    </w:p>
    <w:p w14:paraId="49421F05" w14:textId="77777777" w:rsidR="00BB3A3A" w:rsidRPr="009A2E4E" w:rsidRDefault="00BB3A3A" w:rsidP="009A2E4E">
      <w:pPr>
        <w:jc w:val="both"/>
        <w:rPr>
          <w:rFonts w:ascii="Calibri Light" w:hAnsi="Calibri Light" w:cs="Calibri"/>
        </w:rPr>
      </w:pPr>
    </w:p>
    <w:p w14:paraId="5658D5DA" w14:textId="2CC01BA0" w:rsidR="00AC5B20" w:rsidRPr="00665573" w:rsidRDefault="00AC5B20" w:rsidP="00291B0A">
      <w:pPr>
        <w:pStyle w:val="Nagwek"/>
        <w:rPr>
          <w:rFonts w:asciiTheme="minorHAnsi" w:hAnsiTheme="minorHAnsi" w:cstheme="minorHAnsi"/>
        </w:rPr>
      </w:pPr>
      <w:r w:rsidRPr="00665573">
        <w:rPr>
          <w:rFonts w:asciiTheme="minorHAnsi" w:hAnsiTheme="minorHAnsi" w:cstheme="minorHAnsi"/>
        </w:rPr>
        <w:t xml:space="preserve"> </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C4782B" w:rsidRPr="002B474C" w14:paraId="11F3DB35" w14:textId="77777777" w:rsidTr="000D0CF1">
        <w:trPr>
          <w:jc w:val="center"/>
        </w:trPr>
        <w:tc>
          <w:tcPr>
            <w:tcW w:w="4415" w:type="dxa"/>
            <w:vAlign w:val="bottom"/>
          </w:tcPr>
          <w:p w14:paraId="4B504C31" w14:textId="77777777" w:rsidR="00C4782B" w:rsidRPr="002B474C" w:rsidRDefault="00C4782B" w:rsidP="000D0CF1">
            <w:pPr>
              <w:autoSpaceDE w:val="0"/>
              <w:autoSpaceDN w:val="0"/>
              <w:adjustRightInd w:val="0"/>
              <w:spacing w:after="0" w:line="360" w:lineRule="auto"/>
              <w:rPr>
                <w:rFonts w:asciiTheme="minorHAnsi" w:eastAsia="Times New Roman" w:hAnsiTheme="minorHAnsi" w:cstheme="minorHAnsi"/>
                <w:lang w:eastAsia="pl-PL"/>
              </w:rPr>
            </w:pPr>
            <w:r w:rsidRPr="002B474C">
              <w:rPr>
                <w:rFonts w:asciiTheme="minorHAnsi" w:eastAsia="Times New Roman" w:hAnsiTheme="minorHAnsi" w:cstheme="minorHAnsi"/>
                <w:b/>
                <w:bCs/>
                <w:lang w:eastAsia="pl-PL"/>
              </w:rPr>
              <w:t>ZAMAWIAJĄCY</w:t>
            </w:r>
          </w:p>
        </w:tc>
        <w:tc>
          <w:tcPr>
            <w:tcW w:w="4415" w:type="dxa"/>
            <w:vAlign w:val="bottom"/>
          </w:tcPr>
          <w:p w14:paraId="6287E1F2" w14:textId="77777777" w:rsidR="00C4782B" w:rsidRPr="002B474C" w:rsidRDefault="00C4782B" w:rsidP="000D0CF1">
            <w:pPr>
              <w:autoSpaceDE w:val="0"/>
              <w:autoSpaceDN w:val="0"/>
              <w:adjustRightInd w:val="0"/>
              <w:spacing w:after="0" w:line="360" w:lineRule="auto"/>
              <w:rPr>
                <w:rFonts w:asciiTheme="minorHAnsi" w:eastAsia="Times New Roman" w:hAnsiTheme="minorHAnsi" w:cstheme="minorHAnsi"/>
                <w:lang w:eastAsia="pl-PL"/>
              </w:rPr>
            </w:pPr>
            <w:r w:rsidRPr="002B474C">
              <w:rPr>
                <w:rFonts w:asciiTheme="minorHAnsi" w:eastAsia="Times New Roman" w:hAnsiTheme="minorHAnsi" w:cstheme="minorHAnsi"/>
                <w:b/>
                <w:bCs/>
                <w:lang w:eastAsia="pl-PL"/>
              </w:rPr>
              <w:t>WYKONAWCA</w:t>
            </w:r>
          </w:p>
        </w:tc>
      </w:tr>
    </w:tbl>
    <w:p w14:paraId="532D2F02" w14:textId="77777777" w:rsidR="00C4782B" w:rsidRPr="002B474C" w:rsidRDefault="00C4782B" w:rsidP="00C4782B">
      <w:pPr>
        <w:widowControl w:val="0"/>
        <w:tabs>
          <w:tab w:val="left" w:pos="-142"/>
          <w:tab w:val="left" w:pos="0"/>
        </w:tabs>
        <w:suppressAutoHyphens/>
        <w:autoSpaceDE w:val="0"/>
        <w:autoSpaceDN w:val="0"/>
        <w:adjustRightInd w:val="0"/>
        <w:spacing w:after="0" w:line="360" w:lineRule="auto"/>
        <w:rPr>
          <w:rFonts w:asciiTheme="minorHAnsi" w:eastAsia="SimSun" w:hAnsiTheme="minorHAnsi" w:cstheme="minorHAnsi"/>
          <w:lang w:eastAsia="zh-CN"/>
        </w:rPr>
      </w:pPr>
    </w:p>
    <w:tbl>
      <w:tblPr>
        <w:tblW w:w="9411" w:type="dxa"/>
        <w:tblLook w:val="04A0" w:firstRow="1" w:lastRow="0" w:firstColumn="1" w:lastColumn="0" w:noHBand="0" w:noVBand="1"/>
      </w:tblPr>
      <w:tblGrid>
        <w:gridCol w:w="4536"/>
        <w:gridCol w:w="4875"/>
      </w:tblGrid>
      <w:tr w:rsidR="00C4782B" w:rsidRPr="002B474C" w14:paraId="718AF1A8" w14:textId="77777777" w:rsidTr="000D0CF1">
        <w:trPr>
          <w:trHeight w:val="284"/>
        </w:trPr>
        <w:tc>
          <w:tcPr>
            <w:tcW w:w="4536" w:type="dxa"/>
            <w:shd w:val="clear" w:color="auto" w:fill="auto"/>
            <w:vAlign w:val="center"/>
          </w:tcPr>
          <w:p w14:paraId="077146C2" w14:textId="77777777" w:rsidR="00C4782B" w:rsidRPr="002B474C" w:rsidRDefault="00C4782B" w:rsidP="000D0CF1">
            <w:pPr>
              <w:spacing w:after="0" w:line="276" w:lineRule="auto"/>
              <w:rPr>
                <w:rFonts w:cstheme="minorHAnsi"/>
              </w:rPr>
            </w:pPr>
          </w:p>
          <w:p w14:paraId="1FB42A97" w14:textId="77777777" w:rsidR="00C4782B" w:rsidRPr="002B474C" w:rsidRDefault="00C4782B" w:rsidP="000D0CF1">
            <w:pPr>
              <w:spacing w:after="0" w:line="276" w:lineRule="auto"/>
              <w:rPr>
                <w:rFonts w:cstheme="minorHAnsi"/>
              </w:rPr>
            </w:pPr>
          </w:p>
        </w:tc>
        <w:tc>
          <w:tcPr>
            <w:tcW w:w="4875" w:type="dxa"/>
            <w:shd w:val="clear" w:color="auto" w:fill="auto"/>
            <w:vAlign w:val="center"/>
          </w:tcPr>
          <w:p w14:paraId="5DD2997A" w14:textId="77777777" w:rsidR="00C4782B" w:rsidRPr="002B474C" w:rsidRDefault="00C4782B" w:rsidP="000D0CF1">
            <w:pPr>
              <w:spacing w:after="0" w:line="276" w:lineRule="auto"/>
              <w:rPr>
                <w:rFonts w:cstheme="minorHAnsi"/>
                <w:bCs/>
              </w:rPr>
            </w:pPr>
          </w:p>
          <w:p w14:paraId="7356C71E" w14:textId="77777777" w:rsidR="00C4782B" w:rsidRPr="002B474C" w:rsidRDefault="00C4782B" w:rsidP="000D0CF1">
            <w:pPr>
              <w:spacing w:after="0" w:line="276" w:lineRule="auto"/>
              <w:rPr>
                <w:rFonts w:cstheme="minorHAnsi"/>
                <w:bCs/>
              </w:rPr>
            </w:pPr>
          </w:p>
          <w:p w14:paraId="6321B605" w14:textId="77777777" w:rsidR="00C4782B" w:rsidRPr="002B474C" w:rsidRDefault="00C4782B" w:rsidP="000D0CF1">
            <w:pPr>
              <w:spacing w:after="0" w:line="276" w:lineRule="auto"/>
              <w:rPr>
                <w:rFonts w:cstheme="minorHAnsi"/>
                <w:bCs/>
              </w:rPr>
            </w:pPr>
          </w:p>
          <w:p w14:paraId="1F50BBDB" w14:textId="77777777" w:rsidR="00C4782B" w:rsidRPr="002B474C" w:rsidRDefault="00C4782B" w:rsidP="000D0CF1">
            <w:pPr>
              <w:spacing w:after="0" w:line="276" w:lineRule="auto"/>
              <w:rPr>
                <w:rFonts w:cstheme="minorHAnsi"/>
                <w:bCs/>
              </w:rPr>
            </w:pPr>
          </w:p>
          <w:p w14:paraId="77437275" w14:textId="77777777" w:rsidR="00C4782B" w:rsidRPr="002B474C" w:rsidRDefault="00C4782B" w:rsidP="000D0CF1">
            <w:pPr>
              <w:spacing w:after="0" w:line="276" w:lineRule="auto"/>
              <w:rPr>
                <w:rFonts w:cstheme="minorHAnsi"/>
                <w:bCs/>
              </w:rPr>
            </w:pPr>
          </w:p>
        </w:tc>
      </w:tr>
      <w:tr w:rsidR="00C4782B" w:rsidRPr="002B474C" w14:paraId="62CD4822" w14:textId="77777777" w:rsidTr="000D0CF1">
        <w:trPr>
          <w:trHeight w:val="20"/>
        </w:trPr>
        <w:tc>
          <w:tcPr>
            <w:tcW w:w="4536" w:type="dxa"/>
            <w:shd w:val="clear" w:color="auto" w:fill="auto"/>
            <w:vAlign w:val="bottom"/>
          </w:tcPr>
          <w:p w14:paraId="7A659D4F" w14:textId="77777777" w:rsidR="00C4782B" w:rsidRPr="002B474C" w:rsidRDefault="00C4782B" w:rsidP="000D0CF1">
            <w:pPr>
              <w:spacing w:after="0" w:line="276" w:lineRule="auto"/>
              <w:rPr>
                <w:rFonts w:cstheme="minorHAnsi"/>
              </w:rPr>
            </w:pPr>
            <w:r w:rsidRPr="002B474C">
              <w:rPr>
                <w:rFonts w:cstheme="minorHAnsi"/>
              </w:rPr>
              <w:t>……………………………………….</w:t>
            </w:r>
          </w:p>
        </w:tc>
        <w:tc>
          <w:tcPr>
            <w:tcW w:w="4875" w:type="dxa"/>
            <w:shd w:val="clear" w:color="auto" w:fill="auto"/>
            <w:vAlign w:val="bottom"/>
          </w:tcPr>
          <w:p w14:paraId="2750D377" w14:textId="77777777" w:rsidR="00C4782B" w:rsidRPr="002B474C" w:rsidRDefault="00C4782B" w:rsidP="000D0CF1">
            <w:pPr>
              <w:spacing w:after="0" w:line="276" w:lineRule="auto"/>
              <w:rPr>
                <w:rFonts w:cstheme="minorHAnsi"/>
              </w:rPr>
            </w:pPr>
            <w:r w:rsidRPr="002B474C">
              <w:rPr>
                <w:rFonts w:cstheme="minorHAnsi"/>
              </w:rPr>
              <w:t>……………………………………….</w:t>
            </w:r>
          </w:p>
        </w:tc>
      </w:tr>
      <w:tr w:rsidR="00C4782B" w:rsidRPr="002B474C" w14:paraId="12D1B451" w14:textId="77777777" w:rsidTr="000D0CF1">
        <w:trPr>
          <w:trHeight w:val="20"/>
        </w:trPr>
        <w:tc>
          <w:tcPr>
            <w:tcW w:w="4536" w:type="dxa"/>
            <w:shd w:val="clear" w:color="auto" w:fill="auto"/>
            <w:vAlign w:val="center"/>
          </w:tcPr>
          <w:p w14:paraId="78551A43" w14:textId="77777777" w:rsidR="00C4782B" w:rsidRPr="002B474C" w:rsidRDefault="00C4782B" w:rsidP="000D0CF1">
            <w:pPr>
              <w:spacing w:after="0" w:line="276" w:lineRule="auto"/>
              <w:rPr>
                <w:rFonts w:cstheme="minorHAnsi"/>
              </w:rPr>
            </w:pPr>
            <w:r w:rsidRPr="002B474C">
              <w:rPr>
                <w:rFonts w:cstheme="minorHAnsi"/>
                <w:i/>
                <w:iCs/>
              </w:rPr>
              <w:t>(data i podpis Zamawiającego )</w:t>
            </w:r>
          </w:p>
        </w:tc>
        <w:tc>
          <w:tcPr>
            <w:tcW w:w="4875" w:type="dxa"/>
            <w:shd w:val="clear" w:color="auto" w:fill="auto"/>
            <w:vAlign w:val="center"/>
          </w:tcPr>
          <w:p w14:paraId="73DD7B57" w14:textId="77777777" w:rsidR="00C4782B" w:rsidRPr="002B474C" w:rsidRDefault="00C4782B" w:rsidP="000D0CF1">
            <w:pPr>
              <w:spacing w:after="0" w:line="276" w:lineRule="auto"/>
              <w:rPr>
                <w:rFonts w:cstheme="minorHAnsi"/>
              </w:rPr>
            </w:pPr>
            <w:r w:rsidRPr="002B474C">
              <w:rPr>
                <w:rFonts w:cstheme="minorHAnsi"/>
                <w:i/>
                <w:iCs/>
              </w:rPr>
              <w:t>(data i podpis Wykonawcy)</w:t>
            </w:r>
          </w:p>
        </w:tc>
      </w:tr>
    </w:tbl>
    <w:p w14:paraId="47C7F237" w14:textId="453541F8" w:rsidR="00C4782B" w:rsidRDefault="00C4782B" w:rsidP="00E407EB">
      <w:pPr>
        <w:ind w:right="5103"/>
        <w:jc w:val="both"/>
        <w:rPr>
          <w:rFonts w:asciiTheme="minorHAnsi" w:hAnsiTheme="minorHAnsi" w:cstheme="minorHAnsi"/>
        </w:rPr>
      </w:pPr>
    </w:p>
    <w:p w14:paraId="2730B0D2" w14:textId="77777777" w:rsidR="00C4782B" w:rsidRDefault="00C4782B">
      <w:pPr>
        <w:spacing w:after="160" w:line="259" w:lineRule="auto"/>
        <w:rPr>
          <w:rFonts w:asciiTheme="minorHAnsi" w:hAnsiTheme="minorHAnsi" w:cstheme="minorHAnsi"/>
        </w:rPr>
      </w:pPr>
      <w:r>
        <w:rPr>
          <w:rFonts w:asciiTheme="minorHAnsi" w:hAnsiTheme="minorHAnsi" w:cstheme="minorHAnsi"/>
        </w:rPr>
        <w:br w:type="page"/>
      </w:r>
    </w:p>
    <w:p w14:paraId="11FC2715" w14:textId="4F3B8C35" w:rsidR="00C4782B" w:rsidRPr="002B474C" w:rsidRDefault="00C4782B" w:rsidP="00C4782B">
      <w:pPr>
        <w:spacing w:after="0" w:line="360" w:lineRule="auto"/>
        <w:ind w:left="1418"/>
        <w:jc w:val="right"/>
        <w:rPr>
          <w:rFonts w:asciiTheme="minorHAnsi" w:eastAsia="Times New Roman" w:hAnsiTheme="minorHAnsi" w:cstheme="minorHAnsi"/>
          <w:b/>
        </w:rPr>
      </w:pPr>
      <w:bookmarkStart w:id="19" w:name="_Hlk24457890"/>
      <w:r w:rsidRPr="002B474C">
        <w:rPr>
          <w:rFonts w:asciiTheme="minorHAnsi" w:eastAsia="Times New Roman" w:hAnsiTheme="minorHAnsi" w:cstheme="minorHAnsi"/>
          <w:b/>
        </w:rPr>
        <w:lastRenderedPageBreak/>
        <w:t xml:space="preserve">Załącznik nr 1 do Umowy nr </w:t>
      </w:r>
      <w:proofErr w:type="spellStart"/>
      <w:r w:rsidRPr="002B474C">
        <w:rPr>
          <w:rFonts w:asciiTheme="minorHAnsi" w:eastAsia="Times New Roman" w:hAnsiTheme="minorHAnsi" w:cstheme="minorHAnsi"/>
          <w:b/>
        </w:rPr>
        <w:t>CeZ</w:t>
      </w:r>
      <w:proofErr w:type="spellEnd"/>
      <w:r w:rsidRPr="002B474C">
        <w:rPr>
          <w:rFonts w:asciiTheme="minorHAnsi" w:eastAsia="Times New Roman" w:hAnsiTheme="minorHAnsi" w:cstheme="minorHAnsi"/>
          <w:b/>
        </w:rPr>
        <w:t>/…../202</w:t>
      </w:r>
      <w:r w:rsidR="0084795C">
        <w:rPr>
          <w:rFonts w:asciiTheme="minorHAnsi" w:eastAsia="Times New Roman" w:hAnsiTheme="minorHAnsi" w:cstheme="minorHAnsi"/>
          <w:b/>
        </w:rPr>
        <w:t>4</w:t>
      </w:r>
    </w:p>
    <w:bookmarkEnd w:id="19"/>
    <w:p w14:paraId="2C0A8342" w14:textId="77777777" w:rsidR="00C4782B" w:rsidRPr="002B474C" w:rsidRDefault="00C4782B" w:rsidP="00542A9D">
      <w:pPr>
        <w:tabs>
          <w:tab w:val="left" w:pos="5670"/>
        </w:tabs>
        <w:spacing w:before="240" w:after="0"/>
        <w:jc w:val="center"/>
        <w:rPr>
          <w:rFonts w:asciiTheme="minorHAnsi" w:hAnsiTheme="minorHAnsi" w:cstheme="minorHAnsi"/>
          <w:b/>
        </w:rPr>
      </w:pPr>
      <w:r w:rsidRPr="002B474C">
        <w:rPr>
          <w:rFonts w:asciiTheme="minorHAnsi" w:hAnsiTheme="minorHAnsi" w:cstheme="minorHAnsi"/>
          <w:b/>
        </w:rPr>
        <w:t>OPIS PRZEDMIOTU ZAMÓWIENIA</w:t>
      </w:r>
    </w:p>
    <w:p w14:paraId="61B1DE6E" w14:textId="266A4613" w:rsidR="00C4782B" w:rsidRPr="002B474C" w:rsidRDefault="00C4782B" w:rsidP="00542A9D">
      <w:pPr>
        <w:spacing w:before="360" w:after="0" w:line="360" w:lineRule="auto"/>
        <w:ind w:left="1418"/>
        <w:jc w:val="right"/>
        <w:rPr>
          <w:rFonts w:asciiTheme="minorHAnsi" w:eastAsia="Times New Roman" w:hAnsiTheme="minorHAnsi" w:cstheme="minorHAnsi"/>
          <w:b/>
        </w:rPr>
      </w:pPr>
      <w:r w:rsidRPr="002B474C">
        <w:rPr>
          <w:rFonts w:asciiTheme="minorHAnsi" w:eastAsia="Times New Roman" w:hAnsiTheme="minorHAnsi" w:cstheme="minorHAnsi"/>
          <w:b/>
        </w:rPr>
        <w:t xml:space="preserve">Załącznik nr 2 do Umowy nr </w:t>
      </w:r>
      <w:proofErr w:type="spellStart"/>
      <w:r w:rsidRPr="002B474C">
        <w:rPr>
          <w:rFonts w:asciiTheme="minorHAnsi" w:eastAsia="Times New Roman" w:hAnsiTheme="minorHAnsi" w:cstheme="minorHAnsi"/>
          <w:b/>
        </w:rPr>
        <w:t>CeZ</w:t>
      </w:r>
      <w:proofErr w:type="spellEnd"/>
      <w:r w:rsidRPr="002B474C">
        <w:rPr>
          <w:rFonts w:asciiTheme="minorHAnsi" w:eastAsia="Times New Roman" w:hAnsiTheme="minorHAnsi" w:cstheme="minorHAnsi"/>
          <w:b/>
        </w:rPr>
        <w:t>/……/202</w:t>
      </w:r>
      <w:r w:rsidR="0084795C">
        <w:rPr>
          <w:rFonts w:asciiTheme="minorHAnsi" w:eastAsia="Times New Roman" w:hAnsiTheme="minorHAnsi" w:cstheme="minorHAnsi"/>
          <w:b/>
        </w:rPr>
        <w:t>4</w:t>
      </w:r>
    </w:p>
    <w:p w14:paraId="7A1255B5" w14:textId="77777777" w:rsidR="00C4782B" w:rsidRPr="002B474C" w:rsidRDefault="00C4782B" w:rsidP="00542A9D">
      <w:pPr>
        <w:spacing w:before="240" w:after="0" w:line="360" w:lineRule="auto"/>
        <w:jc w:val="center"/>
        <w:rPr>
          <w:rFonts w:asciiTheme="minorHAnsi" w:eastAsia="Times New Roman" w:hAnsiTheme="minorHAnsi" w:cstheme="minorHAnsi"/>
          <w:b/>
        </w:rPr>
      </w:pPr>
      <w:r w:rsidRPr="002B474C">
        <w:rPr>
          <w:rFonts w:asciiTheme="minorHAnsi" w:eastAsia="Times New Roman" w:hAnsiTheme="minorHAnsi" w:cstheme="minorHAnsi"/>
          <w:b/>
        </w:rPr>
        <w:t>KOPIA OFERTY WYKONAWCY</w:t>
      </w:r>
    </w:p>
    <w:sectPr w:rsidR="00C4782B" w:rsidRPr="002B474C" w:rsidSect="00F00BEC">
      <w:footerReference w:type="default" r:id="rId17"/>
      <w:headerReference w:type="first" r:id="rId18"/>
      <w:footerReference w:type="first" r:id="rId19"/>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78AE" w14:textId="77777777" w:rsidR="00F00BEC" w:rsidRDefault="00F00BEC" w:rsidP="00876124">
      <w:pPr>
        <w:spacing w:after="0"/>
      </w:pPr>
      <w:r>
        <w:separator/>
      </w:r>
    </w:p>
  </w:endnote>
  <w:endnote w:type="continuationSeparator" w:id="0">
    <w:p w14:paraId="4C5BB1CA" w14:textId="77777777" w:rsidR="00F00BEC" w:rsidRDefault="00F00BEC" w:rsidP="00876124">
      <w:pPr>
        <w:spacing w:after="0"/>
      </w:pPr>
      <w:r>
        <w:continuationSeparator/>
      </w:r>
    </w:p>
  </w:endnote>
  <w:endnote w:type="continuationNotice" w:id="1">
    <w:p w14:paraId="15E7AE2A" w14:textId="77777777" w:rsidR="00F00BEC" w:rsidRDefault="00F00B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auto"/>
    <w:pitch w:val="variable"/>
  </w:font>
  <w:font w:name="Droid Sans Fallback">
    <w:altName w:val="MS Mincho"/>
    <w:charset w:val="80"/>
    <w:family w:val="auto"/>
    <w:pitch w:val="variable"/>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136345"/>
      <w:docPartObj>
        <w:docPartGallery w:val="Page Numbers (Bottom of Page)"/>
        <w:docPartUnique/>
      </w:docPartObj>
    </w:sdtPr>
    <w:sdtEndPr>
      <w:rPr>
        <w:color w:val="0B5DAA"/>
        <w:sz w:val="16"/>
        <w:szCs w:val="16"/>
      </w:rPr>
    </w:sdtEndPr>
    <w:sdtContent>
      <w:p w14:paraId="48F32BAA" w14:textId="77777777" w:rsidR="00FD6EF4" w:rsidRPr="00350AB0" w:rsidRDefault="00A84840" w:rsidP="00450315">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722752" behindDoc="0" locked="0" layoutInCell="1" allowOverlap="1" wp14:anchorId="45798A52" wp14:editId="62BC4E51">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7E11F" id="Prostokąt 1" o:spid="_x0000_s1026" alt="&quot;&quot;" style="position:absolute;margin-left:0;margin-top:7.3pt;width:276.0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qkOf8nQIAAIUFAAAOAAAAAAAAAAAAAAAAAC4CAABkcnMvZTJv&#10;RG9jLnhtbFBLAQItABQABgAIAAAAIQA2hsZm2wAAAAYBAAAPAAAAAAAAAAAAAAAAAPcEAABkcnMv&#10;ZG93bnJldi54bWxQSwUGAAAAAAQABADzAAAA/wU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723776" behindDoc="0" locked="0" layoutInCell="1" allowOverlap="1" wp14:anchorId="6D157428" wp14:editId="6B161099">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A9C8C" id="Prostokąt 2" o:spid="_x0000_s1026" alt="&quot;&quot;" style="position:absolute;margin-left:274.7pt;margin-top:7.3pt;width:155.9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" fillcolor="#0b5daa" stroked="f" strokeweight="1pt"/>
              </w:pict>
            </mc:Fallback>
          </mc:AlternateContent>
        </w:r>
        <w:r>
          <w:rPr>
            <w:noProof/>
            <w:color w:val="0B5DAA"/>
            <w:sz w:val="16"/>
            <w:szCs w:val="16"/>
            <w:lang w:eastAsia="pl-PL"/>
          </w:rPr>
          <w:drawing>
            <wp:anchor distT="0" distB="0" distL="114300" distR="114300" simplePos="0" relativeHeight="251724800" behindDoc="0" locked="0" layoutInCell="1" allowOverlap="1" wp14:anchorId="4887B757" wp14:editId="199164E4">
              <wp:simplePos x="0" y="0"/>
              <wp:positionH relativeFrom="column">
                <wp:posOffset>6087745</wp:posOffset>
              </wp:positionH>
              <wp:positionV relativeFrom="paragraph">
                <wp:posOffset>-82559</wp:posOffset>
              </wp:positionV>
              <wp:extent cx="122400" cy="378000"/>
              <wp:effectExtent l="0" t="0" r="0" b="317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00FD6EF4" w:rsidRPr="00350AB0">
          <w:rPr>
            <w:b/>
            <w:bCs/>
            <w:color w:val="0B5DAA"/>
            <w:sz w:val="16"/>
            <w:szCs w:val="16"/>
          </w:rPr>
          <w:fldChar w:fldCharType="begin"/>
        </w:r>
        <w:r w:rsidR="00FD6EF4" w:rsidRPr="00350AB0">
          <w:rPr>
            <w:b/>
            <w:bCs/>
            <w:color w:val="0B5DAA"/>
            <w:sz w:val="16"/>
            <w:szCs w:val="16"/>
          </w:rPr>
          <w:instrText>PAGE   \* MERGEFORMAT</w:instrText>
        </w:r>
        <w:r w:rsidR="00FD6EF4" w:rsidRPr="00350AB0">
          <w:rPr>
            <w:b/>
            <w:bCs/>
            <w:color w:val="0B5DAA"/>
            <w:sz w:val="16"/>
            <w:szCs w:val="16"/>
          </w:rPr>
          <w:fldChar w:fldCharType="separate"/>
        </w:r>
        <w:r w:rsidR="00984CE3">
          <w:rPr>
            <w:b/>
            <w:bCs/>
            <w:noProof/>
            <w:color w:val="0B5DAA"/>
            <w:sz w:val="16"/>
            <w:szCs w:val="16"/>
          </w:rPr>
          <w:t>13</w:t>
        </w:r>
        <w:r w:rsidR="00FD6EF4" w:rsidRPr="00350AB0">
          <w:rPr>
            <w:b/>
            <w:bCs/>
            <w:color w:val="0B5DAA"/>
            <w:sz w:val="16"/>
            <w:szCs w:val="16"/>
          </w:rPr>
          <w:fldChar w:fldCharType="end"/>
        </w:r>
        <w:r w:rsidR="00FD6EF4" w:rsidRPr="00350AB0">
          <w:rPr>
            <w:color w:val="0B5DAA"/>
            <w:sz w:val="16"/>
            <w:szCs w:val="16"/>
          </w:rPr>
          <w:t xml:space="preserve"> Z </w:t>
        </w:r>
        <w:r w:rsidR="00FD6EF4" w:rsidRPr="00350AB0">
          <w:rPr>
            <w:color w:val="0B5DAA"/>
            <w:sz w:val="16"/>
            <w:szCs w:val="16"/>
          </w:rPr>
          <w:fldChar w:fldCharType="begin"/>
        </w:r>
        <w:r w:rsidR="00FD6EF4" w:rsidRPr="00350AB0">
          <w:rPr>
            <w:color w:val="0B5DAA"/>
            <w:sz w:val="16"/>
            <w:szCs w:val="16"/>
          </w:rPr>
          <w:instrText xml:space="preserve"> NUMPAGES  \# "0"  \* MERGEFORMAT </w:instrText>
        </w:r>
        <w:r w:rsidR="00FD6EF4" w:rsidRPr="00350AB0">
          <w:rPr>
            <w:color w:val="0B5DAA"/>
            <w:sz w:val="16"/>
            <w:szCs w:val="16"/>
          </w:rPr>
          <w:fldChar w:fldCharType="separate"/>
        </w:r>
        <w:r w:rsidR="00984CE3">
          <w:rPr>
            <w:noProof/>
            <w:color w:val="0B5DAA"/>
            <w:sz w:val="16"/>
            <w:szCs w:val="16"/>
          </w:rPr>
          <w:t>13</w:t>
        </w:r>
        <w:r w:rsidR="00FD6EF4" w:rsidRPr="00350AB0">
          <w:rPr>
            <w:color w:val="0B5DAA"/>
            <w:sz w:val="16"/>
            <w:szCs w:val="16"/>
          </w:rPr>
          <w:fldChar w:fldCharType="end"/>
        </w:r>
      </w:p>
    </w:sdtContent>
  </w:sdt>
  <w:p w14:paraId="33DEF632" w14:textId="3C450217" w:rsidR="00FD6EF4" w:rsidRPr="00DC37A4" w:rsidRDefault="00FD6EF4" w:rsidP="0045031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00A84840" w:rsidRPr="00DC37A4">
      <w:rPr>
        <w:rFonts w:eastAsiaTheme="minorHAnsi" w:cs="Calibri"/>
        <w:sz w:val="16"/>
        <w:szCs w:val="16"/>
      </w:rPr>
      <w:t>+48 22 597-09-27</w:t>
    </w:r>
    <w:r w:rsidR="00A84840" w:rsidRPr="00DC37A4">
      <w:rPr>
        <w:rFonts w:eastAsiaTheme="minorHAnsi" w:cs="Calibri"/>
        <w:sz w:val="16"/>
        <w:szCs w:val="16"/>
      </w:rPr>
      <w:tab/>
    </w:r>
  </w:p>
  <w:p w14:paraId="0B97A30D" w14:textId="77777777" w:rsidR="00FD6EF4" w:rsidRPr="00DC37A4" w:rsidRDefault="00FD6EF4" w:rsidP="0045031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ED10630" w14:textId="79D841F6" w:rsidR="00FD6EF4" w:rsidRPr="00450315" w:rsidRDefault="00FD6EF4" w:rsidP="00450315">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52B1BF96" w14:textId="67B1D75F" w:rsidR="00FD6EF4" w:rsidRPr="00350AB0" w:rsidRDefault="00450315" w:rsidP="00450315">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718656" behindDoc="0" locked="0" layoutInCell="1" allowOverlap="1" wp14:anchorId="42014E54" wp14:editId="475FF184">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76F53" id="Prostokąt 29" o:spid="_x0000_s1026" alt="&quot;&quot;" style="position:absolute;margin-left:0;margin-top:7.3pt;width:276.0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719680" behindDoc="0" locked="0" layoutInCell="1" allowOverlap="1" wp14:anchorId="3685D7DE" wp14:editId="46C12919">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56D0" id="Prostokąt 30" o:spid="_x0000_s1026" alt="&quot;&quot;" style="position:absolute;margin-left:274.7pt;margin-top:7.3pt;width:155.9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fillcolor="#0b5daa" stroked="f" strokeweight="1pt"/>
              </w:pict>
            </mc:Fallback>
          </mc:AlternateContent>
        </w:r>
        <w:r w:rsidR="00473D45">
          <w:rPr>
            <w:noProof/>
            <w:color w:val="0B5DAA"/>
            <w:sz w:val="16"/>
            <w:szCs w:val="16"/>
            <w:lang w:eastAsia="pl-PL"/>
          </w:rPr>
          <w:drawing>
            <wp:anchor distT="0" distB="0" distL="114300" distR="114300" simplePos="0" relativeHeight="251726848" behindDoc="0" locked="0" layoutInCell="1" allowOverlap="1" wp14:anchorId="4970564A" wp14:editId="5AA7E6F7">
              <wp:simplePos x="0" y="0"/>
              <wp:positionH relativeFrom="column">
                <wp:posOffset>6087745</wp:posOffset>
              </wp:positionH>
              <wp:positionV relativeFrom="paragraph">
                <wp:posOffset>-82559</wp:posOffset>
              </wp:positionV>
              <wp:extent cx="122400" cy="378000"/>
              <wp:effectExtent l="0" t="0" r="0" b="3175"/>
              <wp:wrapNone/>
              <wp:docPr id="85" name="Grafika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00FD6EF4" w:rsidRPr="00350AB0">
          <w:rPr>
            <w:b/>
            <w:bCs/>
            <w:color w:val="0B5DAA"/>
            <w:sz w:val="16"/>
            <w:szCs w:val="16"/>
          </w:rPr>
          <w:fldChar w:fldCharType="begin"/>
        </w:r>
        <w:r w:rsidR="00FD6EF4" w:rsidRPr="00350AB0">
          <w:rPr>
            <w:b/>
            <w:bCs/>
            <w:color w:val="0B5DAA"/>
            <w:sz w:val="16"/>
            <w:szCs w:val="16"/>
          </w:rPr>
          <w:instrText>PAGE   \* MERGEFORMAT</w:instrText>
        </w:r>
        <w:r w:rsidR="00FD6EF4" w:rsidRPr="00350AB0">
          <w:rPr>
            <w:b/>
            <w:bCs/>
            <w:color w:val="0B5DAA"/>
            <w:sz w:val="16"/>
            <w:szCs w:val="16"/>
          </w:rPr>
          <w:fldChar w:fldCharType="separate"/>
        </w:r>
        <w:r w:rsidR="00984CE3">
          <w:rPr>
            <w:b/>
            <w:bCs/>
            <w:noProof/>
            <w:color w:val="0B5DAA"/>
            <w:sz w:val="16"/>
            <w:szCs w:val="16"/>
          </w:rPr>
          <w:t>1</w:t>
        </w:r>
        <w:r w:rsidR="00FD6EF4" w:rsidRPr="00350AB0">
          <w:rPr>
            <w:b/>
            <w:bCs/>
            <w:color w:val="0B5DAA"/>
            <w:sz w:val="16"/>
            <w:szCs w:val="16"/>
          </w:rPr>
          <w:fldChar w:fldCharType="end"/>
        </w:r>
        <w:r w:rsidR="00FD6EF4" w:rsidRPr="00350AB0">
          <w:rPr>
            <w:color w:val="0B5DAA"/>
            <w:sz w:val="16"/>
            <w:szCs w:val="16"/>
          </w:rPr>
          <w:t xml:space="preserve"> Z </w:t>
        </w:r>
        <w:r w:rsidR="00FD6EF4" w:rsidRPr="00350AB0">
          <w:rPr>
            <w:color w:val="0B5DAA"/>
            <w:sz w:val="16"/>
            <w:szCs w:val="16"/>
          </w:rPr>
          <w:fldChar w:fldCharType="begin"/>
        </w:r>
        <w:r w:rsidR="00FD6EF4" w:rsidRPr="00350AB0">
          <w:rPr>
            <w:color w:val="0B5DAA"/>
            <w:sz w:val="16"/>
            <w:szCs w:val="16"/>
          </w:rPr>
          <w:instrText xml:space="preserve"> NUMPAGES  \# "0"  \* MERGEFORMAT </w:instrText>
        </w:r>
        <w:r w:rsidR="00FD6EF4" w:rsidRPr="00350AB0">
          <w:rPr>
            <w:color w:val="0B5DAA"/>
            <w:sz w:val="16"/>
            <w:szCs w:val="16"/>
          </w:rPr>
          <w:fldChar w:fldCharType="separate"/>
        </w:r>
        <w:r w:rsidR="00984CE3">
          <w:rPr>
            <w:noProof/>
            <w:color w:val="0B5DAA"/>
            <w:sz w:val="16"/>
            <w:szCs w:val="16"/>
          </w:rPr>
          <w:t>13</w:t>
        </w:r>
        <w:r w:rsidR="00FD6EF4" w:rsidRPr="00350AB0">
          <w:rPr>
            <w:color w:val="0B5DAA"/>
            <w:sz w:val="16"/>
            <w:szCs w:val="16"/>
          </w:rPr>
          <w:fldChar w:fldCharType="end"/>
        </w:r>
      </w:p>
    </w:sdtContent>
  </w:sdt>
  <w:p w14:paraId="080FC858" w14:textId="4962E9CF" w:rsidR="00FD6EF4" w:rsidRPr="00DC37A4" w:rsidRDefault="00FD6EF4"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0858C31" w14:textId="1EE5AED3" w:rsidR="00FD6EF4" w:rsidRPr="00DC37A4" w:rsidRDefault="00FD6EF4"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B0A636D" w14:textId="6673AF84" w:rsidR="00FD6EF4" w:rsidRPr="00473D45" w:rsidRDefault="00FD6EF4"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CDBB" w14:textId="77777777" w:rsidR="00F00BEC" w:rsidRDefault="00F00BEC" w:rsidP="00876124">
      <w:pPr>
        <w:spacing w:after="0"/>
      </w:pPr>
      <w:r>
        <w:separator/>
      </w:r>
    </w:p>
  </w:footnote>
  <w:footnote w:type="continuationSeparator" w:id="0">
    <w:p w14:paraId="7E05BE74" w14:textId="77777777" w:rsidR="00F00BEC" w:rsidRDefault="00F00BEC" w:rsidP="00876124">
      <w:pPr>
        <w:spacing w:after="0"/>
      </w:pPr>
      <w:r>
        <w:continuationSeparator/>
      </w:r>
    </w:p>
  </w:footnote>
  <w:footnote w:type="continuationNotice" w:id="1">
    <w:p w14:paraId="688EF444" w14:textId="77777777" w:rsidR="00F00BEC" w:rsidRDefault="00F00BE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7EA28A86" w:rsidR="00FD6EF4" w:rsidRDefault="00FD6EF4">
    <w:pPr>
      <w:pStyle w:val="Nagwek"/>
    </w:pPr>
    <w:r>
      <w:rPr>
        <w:noProof/>
        <w:lang w:eastAsia="pl-PL"/>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84" name="Obraz 8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C45"/>
    <w:multiLevelType w:val="hybridMultilevel"/>
    <w:tmpl w:val="D5CCA87A"/>
    <w:lvl w:ilvl="0" w:tplc="0415000F">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1" w15:restartNumberingAfterBreak="0">
    <w:nsid w:val="01E97FBD"/>
    <w:multiLevelType w:val="multilevel"/>
    <w:tmpl w:val="AE1051D2"/>
    <w:name w:val="WWNum152"/>
    <w:lvl w:ilvl="0">
      <w:start w:val="3"/>
      <w:numFmt w:val="decimal"/>
      <w:lvlText w:val="%1."/>
      <w:lvlJc w:val="left"/>
      <w:pPr>
        <w:tabs>
          <w:tab w:val="num" w:pos="-786"/>
        </w:tabs>
        <w:ind w:left="360" w:hanging="360"/>
      </w:pPr>
      <w:rPr>
        <w:rFonts w:hint="default"/>
      </w:rPr>
    </w:lvl>
    <w:lvl w:ilvl="1">
      <w:start w:val="3"/>
      <w:numFmt w:val="decimal"/>
      <w:lvlText w:val="%2."/>
      <w:lvlJc w:val="left"/>
      <w:pPr>
        <w:tabs>
          <w:tab w:val="num" w:pos="-786"/>
        </w:tabs>
        <w:ind w:left="1080" w:hanging="360"/>
      </w:pPr>
      <w:rPr>
        <w:rFonts w:hint="default"/>
      </w:rPr>
    </w:lvl>
    <w:lvl w:ilvl="2">
      <w:start w:val="1"/>
      <w:numFmt w:val="lowerRoman"/>
      <w:lvlText w:val="%3."/>
      <w:lvlJc w:val="right"/>
      <w:pPr>
        <w:tabs>
          <w:tab w:val="num" w:pos="-786"/>
        </w:tabs>
        <w:ind w:left="1800" w:hanging="180"/>
      </w:pPr>
      <w:rPr>
        <w:rFonts w:hint="default"/>
      </w:rPr>
    </w:lvl>
    <w:lvl w:ilvl="3">
      <w:start w:val="1"/>
      <w:numFmt w:val="decimal"/>
      <w:lvlText w:val="%4."/>
      <w:lvlJc w:val="left"/>
      <w:pPr>
        <w:tabs>
          <w:tab w:val="num" w:pos="-786"/>
        </w:tabs>
        <w:ind w:left="2520" w:hanging="360"/>
      </w:pPr>
      <w:rPr>
        <w:rFonts w:hint="default"/>
      </w:rPr>
    </w:lvl>
    <w:lvl w:ilvl="4">
      <w:start w:val="1"/>
      <w:numFmt w:val="lowerLetter"/>
      <w:lvlText w:val="%5."/>
      <w:lvlJc w:val="left"/>
      <w:pPr>
        <w:tabs>
          <w:tab w:val="num" w:pos="-786"/>
        </w:tabs>
        <w:ind w:left="3240" w:hanging="360"/>
      </w:pPr>
      <w:rPr>
        <w:rFonts w:hint="default"/>
      </w:rPr>
    </w:lvl>
    <w:lvl w:ilvl="5">
      <w:start w:val="1"/>
      <w:numFmt w:val="lowerRoman"/>
      <w:lvlText w:val="%6."/>
      <w:lvlJc w:val="right"/>
      <w:pPr>
        <w:tabs>
          <w:tab w:val="num" w:pos="-786"/>
        </w:tabs>
        <w:ind w:left="3960" w:hanging="180"/>
      </w:pPr>
      <w:rPr>
        <w:rFonts w:hint="default"/>
      </w:rPr>
    </w:lvl>
    <w:lvl w:ilvl="6">
      <w:start w:val="1"/>
      <w:numFmt w:val="decimal"/>
      <w:lvlText w:val="%7."/>
      <w:lvlJc w:val="left"/>
      <w:pPr>
        <w:tabs>
          <w:tab w:val="num" w:pos="-786"/>
        </w:tabs>
        <w:ind w:left="4680" w:hanging="360"/>
      </w:pPr>
      <w:rPr>
        <w:rFonts w:hint="default"/>
      </w:rPr>
    </w:lvl>
    <w:lvl w:ilvl="7">
      <w:start w:val="1"/>
      <w:numFmt w:val="lowerLetter"/>
      <w:lvlText w:val="%8."/>
      <w:lvlJc w:val="left"/>
      <w:pPr>
        <w:tabs>
          <w:tab w:val="num" w:pos="-786"/>
        </w:tabs>
        <w:ind w:left="5400" w:hanging="360"/>
      </w:pPr>
      <w:rPr>
        <w:rFonts w:hint="default"/>
      </w:rPr>
    </w:lvl>
    <w:lvl w:ilvl="8">
      <w:start w:val="1"/>
      <w:numFmt w:val="lowerRoman"/>
      <w:lvlText w:val="%9."/>
      <w:lvlJc w:val="right"/>
      <w:pPr>
        <w:tabs>
          <w:tab w:val="num" w:pos="-786"/>
        </w:tabs>
        <w:ind w:left="6120" w:hanging="180"/>
      </w:pPr>
      <w:rPr>
        <w:rFonts w:hint="default"/>
      </w:rPr>
    </w:lvl>
  </w:abstractNum>
  <w:abstractNum w:abstractNumId="2" w15:restartNumberingAfterBreak="0">
    <w:nsid w:val="076D1A52"/>
    <w:multiLevelType w:val="multilevel"/>
    <w:tmpl w:val="3B1628D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CB9558C"/>
    <w:multiLevelType w:val="hybridMultilevel"/>
    <w:tmpl w:val="715EA286"/>
    <w:lvl w:ilvl="0" w:tplc="C4D49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00EA9"/>
    <w:multiLevelType w:val="hybridMultilevel"/>
    <w:tmpl w:val="510E023C"/>
    <w:lvl w:ilvl="0" w:tplc="0415000F">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FC101D"/>
    <w:multiLevelType w:val="hybridMultilevel"/>
    <w:tmpl w:val="D62E28BE"/>
    <w:lvl w:ilvl="0" w:tplc="FFFFFFFF">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9A41F0"/>
    <w:multiLevelType w:val="hybridMultilevel"/>
    <w:tmpl w:val="96604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E1BFB"/>
    <w:multiLevelType w:val="multilevel"/>
    <w:tmpl w:val="0C1616C4"/>
    <w:lvl w:ilvl="0">
      <w:start w:val="1"/>
      <w:numFmt w:val="decimal"/>
      <w:lvlText w:val="%1."/>
      <w:lvlJc w:val="left"/>
      <w:pPr>
        <w:tabs>
          <w:tab w:val="num" w:pos="720"/>
        </w:tabs>
        <w:ind w:left="720" w:hanging="720"/>
      </w:pPr>
      <w:rPr>
        <w:rFonts w:ascii="Calibri" w:eastAsia="Times New Roman" w:hAnsi="Calibri" w:cs="Calibri"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1BB36647"/>
    <w:multiLevelType w:val="hybridMultilevel"/>
    <w:tmpl w:val="C1DE1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854DBC"/>
    <w:multiLevelType w:val="multilevel"/>
    <w:tmpl w:val="E1D411C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F832BD0"/>
    <w:multiLevelType w:val="hybridMultilevel"/>
    <w:tmpl w:val="283A7D76"/>
    <w:lvl w:ilvl="0" w:tplc="F600DFD4">
      <w:start w:val="1"/>
      <w:numFmt w:val="decimal"/>
      <w:lvlText w:val="%1."/>
      <w:lvlJc w:val="left"/>
      <w:pPr>
        <w:tabs>
          <w:tab w:val="num" w:pos="363"/>
        </w:tabs>
        <w:ind w:left="363"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38C6DAB"/>
    <w:multiLevelType w:val="hybridMultilevel"/>
    <w:tmpl w:val="FA14806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571C59"/>
    <w:multiLevelType w:val="multilevel"/>
    <w:tmpl w:val="721E4D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E0F3DC5"/>
    <w:multiLevelType w:val="hybridMultilevel"/>
    <w:tmpl w:val="D43A58B4"/>
    <w:lvl w:ilvl="0" w:tplc="8A4AC9F6">
      <w:start w:val="1"/>
      <w:numFmt w:val="decimal"/>
      <w:lvlText w:val="%1)"/>
      <w:lvlJc w:val="left"/>
      <w:pPr>
        <w:ind w:left="720" w:hanging="360"/>
      </w:pPr>
      <w:rPr>
        <w:rFonts w:asciiTheme="minorHAnsi" w:hAnsiTheme="minorHAnsi"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A3CA4"/>
    <w:multiLevelType w:val="multilevel"/>
    <w:tmpl w:val="1A1E56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837461"/>
    <w:multiLevelType w:val="hybridMultilevel"/>
    <w:tmpl w:val="60422576"/>
    <w:lvl w:ilvl="0" w:tplc="81CCE292">
      <w:start w:val="1"/>
      <w:numFmt w:val="decimal"/>
      <w:lvlText w:val="%1."/>
      <w:lvlJc w:val="left"/>
      <w:pPr>
        <w:tabs>
          <w:tab w:val="num" w:pos="426"/>
        </w:tabs>
        <w:ind w:left="426" w:hanging="360"/>
      </w:pPr>
      <w:rPr>
        <w:rFonts w:ascii="Calibri" w:hAnsi="Calibri" w:cs="Calibri"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915E3F"/>
    <w:multiLevelType w:val="hybridMultilevel"/>
    <w:tmpl w:val="D8FA8106"/>
    <w:lvl w:ilvl="0" w:tplc="496E615C">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A55225"/>
    <w:multiLevelType w:val="multilevel"/>
    <w:tmpl w:val="9E72263A"/>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rPr>
    </w:lvl>
    <w:lvl w:ilvl="2">
      <w:start w:val="1"/>
      <w:numFmt w:val="decimal"/>
      <w:lvlText w:val="%3)"/>
      <w:lvlJc w:val="left"/>
      <w:pPr>
        <w:tabs>
          <w:tab w:val="num" w:pos="927"/>
        </w:tabs>
        <w:ind w:left="927" w:hanging="360"/>
      </w:pPr>
      <w:rPr>
        <w:rFonts w:cs="Times New Roman"/>
      </w:rPr>
    </w:lvl>
    <w:lvl w:ilvl="3">
      <w:start w:val="1"/>
      <w:numFmt w:val="decimal"/>
      <w:lvlText w:val="%2.%3.%4"/>
      <w:lvlJc w:val="left"/>
      <w:pPr>
        <w:tabs>
          <w:tab w:val="num" w:pos="1701"/>
        </w:tabs>
        <w:ind w:left="1701" w:hanging="567"/>
      </w:pPr>
      <w:rPr>
        <w:rFonts w:ascii="Times New Roman" w:eastAsia="Times New Roman" w:hAnsi="Times New Roman"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0" w15:restartNumberingAfterBreak="0">
    <w:nsid w:val="443E3F78"/>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461F592D"/>
    <w:multiLevelType w:val="hybridMultilevel"/>
    <w:tmpl w:val="8DE4D3AC"/>
    <w:lvl w:ilvl="0" w:tplc="0415000F">
      <w:start w:val="1"/>
      <w:numFmt w:val="decimal"/>
      <w:lvlText w:val="%1."/>
      <w:lvlJc w:val="left"/>
      <w:pPr>
        <w:ind w:left="360" w:hanging="360"/>
      </w:pPr>
      <w:rPr>
        <w:rFonts w:hint="default"/>
      </w:rPr>
    </w:lvl>
    <w:lvl w:ilvl="1" w:tplc="04150011">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8AE6E12"/>
    <w:multiLevelType w:val="multilevel"/>
    <w:tmpl w:val="5928BC94"/>
    <w:lvl w:ilvl="0">
      <w:start w:val="1"/>
      <w:numFmt w:val="decimal"/>
      <w:lvlText w:val="%1)"/>
      <w:lvlJc w:val="left"/>
      <w:pPr>
        <w:tabs>
          <w:tab w:val="num" w:pos="2520"/>
        </w:tabs>
        <w:ind w:left="25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21458"/>
    <w:multiLevelType w:val="hybridMultilevel"/>
    <w:tmpl w:val="8BE2D0A6"/>
    <w:name w:val="WWNum3722"/>
    <w:lvl w:ilvl="0" w:tplc="2AE02A72">
      <w:start w:val="2"/>
      <w:numFmt w:val="decimal"/>
      <w:lvlText w:val="%1."/>
      <w:lvlJc w:val="left"/>
      <w:pPr>
        <w:ind w:left="720" w:hanging="360"/>
      </w:pPr>
      <w:rPr>
        <w:rFonts w:asciiTheme="minorHAnsi" w:eastAsia="Times New Roman"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8E7482"/>
    <w:multiLevelType w:val="hybridMultilevel"/>
    <w:tmpl w:val="06240CE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C78EE"/>
    <w:multiLevelType w:val="multilevel"/>
    <w:tmpl w:val="DD4A136E"/>
    <w:lvl w:ilvl="0">
      <w:start w:val="1"/>
      <w:numFmt w:val="decimal"/>
      <w:lvlText w:val="%1."/>
      <w:lvlJc w:val="left"/>
      <w:pPr>
        <w:ind w:left="1080" w:hanging="360"/>
      </w:pPr>
      <w:rPr>
        <w:rFonts w:asciiTheme="minorHAnsi" w:hAnsiTheme="minorHAnsi" w:cstheme="minorHAnsi"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9486D12"/>
    <w:multiLevelType w:val="hybridMultilevel"/>
    <w:tmpl w:val="D5CCA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A01A8F"/>
    <w:multiLevelType w:val="hybridMultilevel"/>
    <w:tmpl w:val="146A8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62A44"/>
    <w:multiLevelType w:val="multilevel"/>
    <w:tmpl w:val="395CF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3E173A1"/>
    <w:multiLevelType w:val="hybridMultilevel"/>
    <w:tmpl w:val="715EA286"/>
    <w:lvl w:ilvl="0" w:tplc="C4D4984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662F6CD9"/>
    <w:multiLevelType w:val="hybridMultilevel"/>
    <w:tmpl w:val="47AC0C46"/>
    <w:lvl w:ilvl="0" w:tplc="0415000F">
      <w:start w:val="1"/>
      <w:numFmt w:val="decimal"/>
      <w:lvlText w:val="%1."/>
      <w:lvlJc w:val="left"/>
      <w:pPr>
        <w:ind w:left="1440" w:hanging="360"/>
      </w:pPr>
    </w:lvl>
    <w:lvl w:ilvl="1" w:tplc="04150011">
      <w:start w:val="1"/>
      <w:numFmt w:val="decimal"/>
      <w:lvlText w:val="%2)"/>
      <w:lvlJc w:val="left"/>
      <w:pPr>
        <w:ind w:left="3399" w:hanging="705"/>
      </w:pPr>
      <w:rPr>
        <w:rFonts w:hint="default"/>
      </w:rPr>
    </w:lvl>
    <w:lvl w:ilvl="2" w:tplc="42EA8E4A">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D6F7DE8"/>
    <w:multiLevelType w:val="multilevel"/>
    <w:tmpl w:val="DF5E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3387D3D"/>
    <w:multiLevelType w:val="multilevel"/>
    <w:tmpl w:val="B0B47D5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D381986"/>
    <w:multiLevelType w:val="multilevel"/>
    <w:tmpl w:val="E468E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DEE73B9"/>
    <w:multiLevelType w:val="hybridMultilevel"/>
    <w:tmpl w:val="B31819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1628973">
    <w:abstractNumId w:val="16"/>
  </w:num>
  <w:num w:numId="2" w16cid:durableId="130025724">
    <w:abstractNumId w:val="23"/>
  </w:num>
  <w:num w:numId="3" w16cid:durableId="897470469">
    <w:abstractNumId w:val="7"/>
  </w:num>
  <w:num w:numId="4" w16cid:durableId="147282648">
    <w:abstractNumId w:val="27"/>
  </w:num>
  <w:num w:numId="5" w16cid:durableId="1106121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7122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4031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14997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8106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4793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32655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072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5088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901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99138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1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3763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1245726">
    <w:abstractNumId w:val="36"/>
  </w:num>
  <w:num w:numId="19" w16cid:durableId="1609971145">
    <w:abstractNumId w:val="6"/>
  </w:num>
  <w:num w:numId="20" w16cid:durableId="763650303">
    <w:abstractNumId w:val="28"/>
  </w:num>
  <w:num w:numId="21" w16cid:durableId="453520362">
    <w:abstractNumId w:val="3"/>
  </w:num>
  <w:num w:numId="22" w16cid:durableId="1044981777">
    <w:abstractNumId w:val="0"/>
  </w:num>
  <w:num w:numId="23" w16cid:durableId="1339238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5415540">
    <w:abstractNumId w:val="21"/>
  </w:num>
  <w:num w:numId="25" w16cid:durableId="12398983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69196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19698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35189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9483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4669293">
    <w:abstractNumId w:val="14"/>
  </w:num>
  <w:num w:numId="31" w16cid:durableId="142183322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8043273">
    <w:abstractNumId w:val="1"/>
  </w:num>
  <w:num w:numId="33" w16cid:durableId="1363088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7888099">
    <w:abstractNumId w:val="4"/>
  </w:num>
  <w:num w:numId="35" w16cid:durableId="922375090">
    <w:abstractNumId w:val="31"/>
  </w:num>
  <w:num w:numId="36" w16cid:durableId="17414374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16967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48182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3416443">
    <w:abstractNumId w:val="17"/>
  </w:num>
  <w:num w:numId="40" w16cid:durableId="11153699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123B0"/>
    <w:rsid w:val="00020996"/>
    <w:rsid w:val="0002173F"/>
    <w:rsid w:val="000262A4"/>
    <w:rsid w:val="00035749"/>
    <w:rsid w:val="000375E5"/>
    <w:rsid w:val="00037A19"/>
    <w:rsid w:val="00041EA9"/>
    <w:rsid w:val="0005093A"/>
    <w:rsid w:val="00051525"/>
    <w:rsid w:val="00061975"/>
    <w:rsid w:val="00061FCC"/>
    <w:rsid w:val="0006720C"/>
    <w:rsid w:val="00070C1D"/>
    <w:rsid w:val="00072A93"/>
    <w:rsid w:val="000748BF"/>
    <w:rsid w:val="00092B11"/>
    <w:rsid w:val="000A041F"/>
    <w:rsid w:val="000A2F53"/>
    <w:rsid w:val="000B6AE6"/>
    <w:rsid w:val="000C298E"/>
    <w:rsid w:val="000D10B4"/>
    <w:rsid w:val="000D2DA6"/>
    <w:rsid w:val="000E58D5"/>
    <w:rsid w:val="000F15D2"/>
    <w:rsid w:val="000F1918"/>
    <w:rsid w:val="000F1B74"/>
    <w:rsid w:val="00106CA2"/>
    <w:rsid w:val="001216DB"/>
    <w:rsid w:val="0012427D"/>
    <w:rsid w:val="001732FA"/>
    <w:rsid w:val="00182E53"/>
    <w:rsid w:val="00194980"/>
    <w:rsid w:val="00194C61"/>
    <w:rsid w:val="00197003"/>
    <w:rsid w:val="001A0409"/>
    <w:rsid w:val="001A153F"/>
    <w:rsid w:val="001B0CE6"/>
    <w:rsid w:val="001B5164"/>
    <w:rsid w:val="001C1F55"/>
    <w:rsid w:val="001C3F71"/>
    <w:rsid w:val="001C5A57"/>
    <w:rsid w:val="001D3969"/>
    <w:rsid w:val="001E5248"/>
    <w:rsid w:val="001E7C03"/>
    <w:rsid w:val="001F1AA5"/>
    <w:rsid w:val="00203981"/>
    <w:rsid w:val="00204BD8"/>
    <w:rsid w:val="00207440"/>
    <w:rsid w:val="00216D42"/>
    <w:rsid w:val="0022215C"/>
    <w:rsid w:val="00225E10"/>
    <w:rsid w:val="00230172"/>
    <w:rsid w:val="0025120C"/>
    <w:rsid w:val="0026013C"/>
    <w:rsid w:val="00261F3C"/>
    <w:rsid w:val="00271CFA"/>
    <w:rsid w:val="002761A5"/>
    <w:rsid w:val="002831DA"/>
    <w:rsid w:val="002849BE"/>
    <w:rsid w:val="00287633"/>
    <w:rsid w:val="002900F4"/>
    <w:rsid w:val="00291911"/>
    <w:rsid w:val="00291B0A"/>
    <w:rsid w:val="00295FBB"/>
    <w:rsid w:val="00297B85"/>
    <w:rsid w:val="002B44FF"/>
    <w:rsid w:val="002C5351"/>
    <w:rsid w:val="002C7083"/>
    <w:rsid w:val="002D4B75"/>
    <w:rsid w:val="002D5C1C"/>
    <w:rsid w:val="002D5C4F"/>
    <w:rsid w:val="002E13AB"/>
    <w:rsid w:val="002E21B5"/>
    <w:rsid w:val="002E3AE5"/>
    <w:rsid w:val="002F05DA"/>
    <w:rsid w:val="002F1542"/>
    <w:rsid w:val="002F61CB"/>
    <w:rsid w:val="00302085"/>
    <w:rsid w:val="00322FC1"/>
    <w:rsid w:val="00331DFE"/>
    <w:rsid w:val="0033543A"/>
    <w:rsid w:val="003358F5"/>
    <w:rsid w:val="003369C0"/>
    <w:rsid w:val="00343B8B"/>
    <w:rsid w:val="0036043E"/>
    <w:rsid w:val="00366248"/>
    <w:rsid w:val="00367D3E"/>
    <w:rsid w:val="00382EC3"/>
    <w:rsid w:val="00393F1F"/>
    <w:rsid w:val="003B4794"/>
    <w:rsid w:val="003B7C4C"/>
    <w:rsid w:val="003D51FB"/>
    <w:rsid w:val="003E255F"/>
    <w:rsid w:val="003E26A6"/>
    <w:rsid w:val="003E6AB0"/>
    <w:rsid w:val="003F3BDC"/>
    <w:rsid w:val="003F5180"/>
    <w:rsid w:val="00406539"/>
    <w:rsid w:val="00407CC2"/>
    <w:rsid w:val="0042566A"/>
    <w:rsid w:val="0044313C"/>
    <w:rsid w:val="00450315"/>
    <w:rsid w:val="00464369"/>
    <w:rsid w:val="00466528"/>
    <w:rsid w:val="0046683F"/>
    <w:rsid w:val="00470FAE"/>
    <w:rsid w:val="00473D45"/>
    <w:rsid w:val="00474349"/>
    <w:rsid w:val="00474F8B"/>
    <w:rsid w:val="0048141A"/>
    <w:rsid w:val="00486F0F"/>
    <w:rsid w:val="00490D9A"/>
    <w:rsid w:val="004A68A0"/>
    <w:rsid w:val="004B00DF"/>
    <w:rsid w:val="004B6FC1"/>
    <w:rsid w:val="004B6FE0"/>
    <w:rsid w:val="004B7B9F"/>
    <w:rsid w:val="004C2292"/>
    <w:rsid w:val="005014BC"/>
    <w:rsid w:val="005028AE"/>
    <w:rsid w:val="00510033"/>
    <w:rsid w:val="005134B4"/>
    <w:rsid w:val="0051395F"/>
    <w:rsid w:val="005200AB"/>
    <w:rsid w:val="00523191"/>
    <w:rsid w:val="00524662"/>
    <w:rsid w:val="00524BF0"/>
    <w:rsid w:val="00530CB8"/>
    <w:rsid w:val="00533654"/>
    <w:rsid w:val="00535AF8"/>
    <w:rsid w:val="005362BF"/>
    <w:rsid w:val="00542A9D"/>
    <w:rsid w:val="00542D20"/>
    <w:rsid w:val="00556602"/>
    <w:rsid w:val="00556DBF"/>
    <w:rsid w:val="00564037"/>
    <w:rsid w:val="0057036E"/>
    <w:rsid w:val="00573896"/>
    <w:rsid w:val="00582FB4"/>
    <w:rsid w:val="00585E5F"/>
    <w:rsid w:val="005A14AF"/>
    <w:rsid w:val="005B31C8"/>
    <w:rsid w:val="005C0903"/>
    <w:rsid w:val="005D1802"/>
    <w:rsid w:val="005D7495"/>
    <w:rsid w:val="005E2E79"/>
    <w:rsid w:val="005E7062"/>
    <w:rsid w:val="005E70AE"/>
    <w:rsid w:val="005F4CC6"/>
    <w:rsid w:val="006105FB"/>
    <w:rsid w:val="00612873"/>
    <w:rsid w:val="00614D97"/>
    <w:rsid w:val="00621E63"/>
    <w:rsid w:val="00634A72"/>
    <w:rsid w:val="006604C4"/>
    <w:rsid w:val="0066614A"/>
    <w:rsid w:val="00682684"/>
    <w:rsid w:val="006914F9"/>
    <w:rsid w:val="00697ACA"/>
    <w:rsid w:val="006A2321"/>
    <w:rsid w:val="006B0B6B"/>
    <w:rsid w:val="006B4FEF"/>
    <w:rsid w:val="006D053E"/>
    <w:rsid w:val="006D43B9"/>
    <w:rsid w:val="006D6A64"/>
    <w:rsid w:val="006E0F97"/>
    <w:rsid w:val="006E763D"/>
    <w:rsid w:val="006E7F7F"/>
    <w:rsid w:val="007004DB"/>
    <w:rsid w:val="00701F3D"/>
    <w:rsid w:val="00713E3C"/>
    <w:rsid w:val="00722749"/>
    <w:rsid w:val="00723DB9"/>
    <w:rsid w:val="00744AC6"/>
    <w:rsid w:val="007528C7"/>
    <w:rsid w:val="007528DB"/>
    <w:rsid w:val="007713AB"/>
    <w:rsid w:val="0077187B"/>
    <w:rsid w:val="00791264"/>
    <w:rsid w:val="00792438"/>
    <w:rsid w:val="007A5C89"/>
    <w:rsid w:val="007B5AD1"/>
    <w:rsid w:val="007B720F"/>
    <w:rsid w:val="007D0BD2"/>
    <w:rsid w:val="007D56E5"/>
    <w:rsid w:val="007E1B14"/>
    <w:rsid w:val="007F6FDE"/>
    <w:rsid w:val="007F7914"/>
    <w:rsid w:val="008022C3"/>
    <w:rsid w:val="00807EE8"/>
    <w:rsid w:val="00807F67"/>
    <w:rsid w:val="008276D1"/>
    <w:rsid w:val="008318BC"/>
    <w:rsid w:val="008351C8"/>
    <w:rsid w:val="00836DE2"/>
    <w:rsid w:val="0084795C"/>
    <w:rsid w:val="00847E7E"/>
    <w:rsid w:val="00850B6D"/>
    <w:rsid w:val="00876124"/>
    <w:rsid w:val="00883510"/>
    <w:rsid w:val="008851AD"/>
    <w:rsid w:val="008907CC"/>
    <w:rsid w:val="00894543"/>
    <w:rsid w:val="00895298"/>
    <w:rsid w:val="008A0A85"/>
    <w:rsid w:val="008A57FD"/>
    <w:rsid w:val="008A6E8E"/>
    <w:rsid w:val="008B3AEA"/>
    <w:rsid w:val="008C64B5"/>
    <w:rsid w:val="008D2D1B"/>
    <w:rsid w:val="008D3021"/>
    <w:rsid w:val="008E30F9"/>
    <w:rsid w:val="008E6730"/>
    <w:rsid w:val="008F24F9"/>
    <w:rsid w:val="00901F92"/>
    <w:rsid w:val="00906E8F"/>
    <w:rsid w:val="00907ECE"/>
    <w:rsid w:val="00932C3D"/>
    <w:rsid w:val="009459AA"/>
    <w:rsid w:val="00946288"/>
    <w:rsid w:val="009507F0"/>
    <w:rsid w:val="009517FC"/>
    <w:rsid w:val="0097193A"/>
    <w:rsid w:val="00972503"/>
    <w:rsid w:val="0097353F"/>
    <w:rsid w:val="00973D2A"/>
    <w:rsid w:val="00984CE3"/>
    <w:rsid w:val="0099048A"/>
    <w:rsid w:val="00992F6C"/>
    <w:rsid w:val="009A0332"/>
    <w:rsid w:val="009A1446"/>
    <w:rsid w:val="009A2E4E"/>
    <w:rsid w:val="009A4583"/>
    <w:rsid w:val="009A5285"/>
    <w:rsid w:val="009B300A"/>
    <w:rsid w:val="009E2317"/>
    <w:rsid w:val="009E2872"/>
    <w:rsid w:val="009E2B96"/>
    <w:rsid w:val="009E3E1A"/>
    <w:rsid w:val="009E49E9"/>
    <w:rsid w:val="009E522F"/>
    <w:rsid w:val="009F306F"/>
    <w:rsid w:val="00A11853"/>
    <w:rsid w:val="00A22497"/>
    <w:rsid w:val="00A25FD8"/>
    <w:rsid w:val="00A66155"/>
    <w:rsid w:val="00A72E9F"/>
    <w:rsid w:val="00A815FB"/>
    <w:rsid w:val="00A84840"/>
    <w:rsid w:val="00A86340"/>
    <w:rsid w:val="00AA3700"/>
    <w:rsid w:val="00AA5CA6"/>
    <w:rsid w:val="00AA7E6F"/>
    <w:rsid w:val="00AB5EF7"/>
    <w:rsid w:val="00AC346C"/>
    <w:rsid w:val="00AC5B20"/>
    <w:rsid w:val="00B02A56"/>
    <w:rsid w:val="00B05E22"/>
    <w:rsid w:val="00B21D2F"/>
    <w:rsid w:val="00B279AB"/>
    <w:rsid w:val="00B3354C"/>
    <w:rsid w:val="00B356E9"/>
    <w:rsid w:val="00B35A84"/>
    <w:rsid w:val="00B4361E"/>
    <w:rsid w:val="00B558C2"/>
    <w:rsid w:val="00B55D05"/>
    <w:rsid w:val="00B571D1"/>
    <w:rsid w:val="00B6001A"/>
    <w:rsid w:val="00B63333"/>
    <w:rsid w:val="00B6663E"/>
    <w:rsid w:val="00B776AB"/>
    <w:rsid w:val="00BB3A3A"/>
    <w:rsid w:val="00BC737B"/>
    <w:rsid w:val="00BD1242"/>
    <w:rsid w:val="00BD3A7B"/>
    <w:rsid w:val="00BD7CA8"/>
    <w:rsid w:val="00BE62EF"/>
    <w:rsid w:val="00BF4439"/>
    <w:rsid w:val="00BF6361"/>
    <w:rsid w:val="00C01845"/>
    <w:rsid w:val="00C121D3"/>
    <w:rsid w:val="00C14494"/>
    <w:rsid w:val="00C14C80"/>
    <w:rsid w:val="00C2339E"/>
    <w:rsid w:val="00C26752"/>
    <w:rsid w:val="00C319C0"/>
    <w:rsid w:val="00C35991"/>
    <w:rsid w:val="00C37C34"/>
    <w:rsid w:val="00C40032"/>
    <w:rsid w:val="00C42BDF"/>
    <w:rsid w:val="00C4782B"/>
    <w:rsid w:val="00C5488E"/>
    <w:rsid w:val="00C60836"/>
    <w:rsid w:val="00C70886"/>
    <w:rsid w:val="00C709DD"/>
    <w:rsid w:val="00C70F47"/>
    <w:rsid w:val="00C77D7C"/>
    <w:rsid w:val="00C82E51"/>
    <w:rsid w:val="00C84ECA"/>
    <w:rsid w:val="00CA13A8"/>
    <w:rsid w:val="00CA4350"/>
    <w:rsid w:val="00CB3556"/>
    <w:rsid w:val="00CC22E4"/>
    <w:rsid w:val="00CE2313"/>
    <w:rsid w:val="00CE5883"/>
    <w:rsid w:val="00CF6D94"/>
    <w:rsid w:val="00D3593C"/>
    <w:rsid w:val="00D41D42"/>
    <w:rsid w:val="00D46474"/>
    <w:rsid w:val="00D50463"/>
    <w:rsid w:val="00D65C2C"/>
    <w:rsid w:val="00D70831"/>
    <w:rsid w:val="00D763C9"/>
    <w:rsid w:val="00D7651B"/>
    <w:rsid w:val="00D84199"/>
    <w:rsid w:val="00D90356"/>
    <w:rsid w:val="00D904A4"/>
    <w:rsid w:val="00D92D00"/>
    <w:rsid w:val="00D951E7"/>
    <w:rsid w:val="00D96252"/>
    <w:rsid w:val="00DA1329"/>
    <w:rsid w:val="00DA771E"/>
    <w:rsid w:val="00DA7B26"/>
    <w:rsid w:val="00DB6B71"/>
    <w:rsid w:val="00DC37A4"/>
    <w:rsid w:val="00DD1C83"/>
    <w:rsid w:val="00DD3795"/>
    <w:rsid w:val="00DD7DAA"/>
    <w:rsid w:val="00DE3E3E"/>
    <w:rsid w:val="00DE6457"/>
    <w:rsid w:val="00DF066A"/>
    <w:rsid w:val="00DF571B"/>
    <w:rsid w:val="00DF63DB"/>
    <w:rsid w:val="00E10C5C"/>
    <w:rsid w:val="00E10F44"/>
    <w:rsid w:val="00E16CE9"/>
    <w:rsid w:val="00E31EC4"/>
    <w:rsid w:val="00E359F8"/>
    <w:rsid w:val="00E40626"/>
    <w:rsid w:val="00E407EB"/>
    <w:rsid w:val="00E54481"/>
    <w:rsid w:val="00E703D9"/>
    <w:rsid w:val="00E709D2"/>
    <w:rsid w:val="00E71CD4"/>
    <w:rsid w:val="00E802C4"/>
    <w:rsid w:val="00E85177"/>
    <w:rsid w:val="00EA2D6D"/>
    <w:rsid w:val="00EB1564"/>
    <w:rsid w:val="00EC008F"/>
    <w:rsid w:val="00ED17F0"/>
    <w:rsid w:val="00EE4D4C"/>
    <w:rsid w:val="00EF5973"/>
    <w:rsid w:val="00EF7EBF"/>
    <w:rsid w:val="00F00BEC"/>
    <w:rsid w:val="00F05246"/>
    <w:rsid w:val="00F35C86"/>
    <w:rsid w:val="00F35E28"/>
    <w:rsid w:val="00F40C40"/>
    <w:rsid w:val="00F4606E"/>
    <w:rsid w:val="00F52F7D"/>
    <w:rsid w:val="00F601FB"/>
    <w:rsid w:val="00F773BE"/>
    <w:rsid w:val="00F90BDF"/>
    <w:rsid w:val="00F94BEE"/>
    <w:rsid w:val="00F95569"/>
    <w:rsid w:val="00FB4196"/>
    <w:rsid w:val="00FC478D"/>
    <w:rsid w:val="00FD6EF4"/>
    <w:rsid w:val="00FD73EC"/>
    <w:rsid w:val="00FD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List Paragraph,Akapit z listą4,L1,Akapit z listą5,Akapit normalny,Akapit z listą1,Podsis rysunku,T_SZ_List Paragraph,BulletC,Wyliczanie,Obiekt,normalny tekst,Akapit z listą31,Bullets,List Paragraph1,Wypunktowanie,CP-UC"/>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Numerowanie Znak,List Paragraph Znak,Akapit z listą4 Znak,L1 Znak,Akapit z listą5 Znak,Akapit normalny Znak,Akapit z listą1 Znak,Podsis rysunku Znak,T_SZ_List Paragraph Znak,BulletC Znak,Wyliczanie Znak,Obiekt Znak,Bullets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customStyle="1" w:styleId="Tekstpodstawowywcity21">
    <w:name w:val="Tekst podstawowy wcięty 21"/>
    <w:basedOn w:val="Normalny"/>
    <w:rsid w:val="00BB3A3A"/>
    <w:pPr>
      <w:suppressAutoHyphens/>
      <w:spacing w:before="200" w:after="0"/>
      <w:ind w:firstLine="567"/>
      <w:jc w:val="both"/>
    </w:pPr>
    <w:rPr>
      <w:rFonts w:ascii="Times New Roman" w:eastAsia="Times New Roman" w:hAnsi="Times New Roman"/>
      <w:sz w:val="24"/>
      <w:szCs w:val="20"/>
      <w:lang w:eastAsia="ar-SA"/>
    </w:rPr>
  </w:style>
  <w:style w:type="paragraph" w:styleId="NormalnyWeb">
    <w:name w:val="Normal (Web)"/>
    <w:basedOn w:val="Normalny"/>
    <w:uiPriority w:val="99"/>
    <w:semiHidden/>
    <w:unhideWhenUsed/>
    <w:rsid w:val="00BB3A3A"/>
    <w:pPr>
      <w:spacing w:before="100" w:beforeAutospacing="1" w:after="100" w:afterAutospacing="1"/>
    </w:pPr>
    <w:rPr>
      <w:rFonts w:ascii="Times New Roman" w:eastAsia="Times New Roman" w:hAnsi="Times New Roman"/>
      <w:sz w:val="24"/>
      <w:szCs w:val="24"/>
      <w:lang w:eastAsia="pl-PL"/>
    </w:rPr>
  </w:style>
  <w:style w:type="paragraph" w:customStyle="1" w:styleId="TxBrp2">
    <w:name w:val="TxBr_p2"/>
    <w:basedOn w:val="Normalny"/>
    <w:rsid w:val="00BB3A3A"/>
    <w:pPr>
      <w:widowControl w:val="0"/>
      <w:tabs>
        <w:tab w:val="left" w:pos="204"/>
      </w:tabs>
      <w:autoSpaceDE w:val="0"/>
      <w:autoSpaceDN w:val="0"/>
      <w:adjustRightInd w:val="0"/>
      <w:spacing w:after="0" w:line="277" w:lineRule="atLeast"/>
      <w:jc w:val="both"/>
    </w:pPr>
    <w:rPr>
      <w:rFonts w:ascii="Times New Roman" w:eastAsia="Times New Roman" w:hAnsi="Times New Roman"/>
      <w:sz w:val="24"/>
      <w:szCs w:val="24"/>
      <w:lang w:val="en-US" w:eastAsia="pl-PL"/>
    </w:rPr>
  </w:style>
  <w:style w:type="paragraph" w:styleId="Tekstdymka">
    <w:name w:val="Balloon Text"/>
    <w:basedOn w:val="Normalny"/>
    <w:link w:val="TekstdymkaZnak"/>
    <w:uiPriority w:val="99"/>
    <w:semiHidden/>
    <w:unhideWhenUsed/>
    <w:rsid w:val="009B300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00A"/>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0A041F"/>
    <w:rPr>
      <w:sz w:val="16"/>
      <w:szCs w:val="16"/>
    </w:rPr>
  </w:style>
  <w:style w:type="paragraph" w:styleId="Tekstkomentarza">
    <w:name w:val="annotation text"/>
    <w:basedOn w:val="Normalny"/>
    <w:link w:val="TekstkomentarzaZnak"/>
    <w:uiPriority w:val="99"/>
    <w:semiHidden/>
    <w:unhideWhenUsed/>
    <w:rsid w:val="000A041F"/>
    <w:rPr>
      <w:sz w:val="20"/>
      <w:szCs w:val="20"/>
    </w:rPr>
  </w:style>
  <w:style w:type="character" w:customStyle="1" w:styleId="TekstkomentarzaZnak">
    <w:name w:val="Tekst komentarza Znak"/>
    <w:basedOn w:val="Domylnaczcionkaakapitu"/>
    <w:link w:val="Tekstkomentarza"/>
    <w:uiPriority w:val="99"/>
    <w:semiHidden/>
    <w:rsid w:val="000A041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A041F"/>
    <w:rPr>
      <w:b/>
      <w:bCs/>
    </w:rPr>
  </w:style>
  <w:style w:type="character" w:customStyle="1" w:styleId="TematkomentarzaZnak">
    <w:name w:val="Temat komentarza Znak"/>
    <w:basedOn w:val="TekstkomentarzaZnak"/>
    <w:link w:val="Tematkomentarza"/>
    <w:uiPriority w:val="99"/>
    <w:semiHidden/>
    <w:rsid w:val="000A041F"/>
    <w:rPr>
      <w:rFonts w:ascii="Calibri" w:eastAsia="Calibri" w:hAnsi="Calibri" w:cs="Times New Roman"/>
      <w:b/>
      <w:bCs/>
      <w:sz w:val="20"/>
      <w:szCs w:val="20"/>
    </w:rPr>
  </w:style>
  <w:style w:type="paragraph" w:styleId="Poprawka">
    <w:name w:val="Revision"/>
    <w:hidden/>
    <w:uiPriority w:val="99"/>
    <w:semiHidden/>
    <w:rsid w:val="000A041F"/>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2761A5"/>
    <w:rPr>
      <w:color w:val="954F72" w:themeColor="followedHyperlink"/>
      <w:u w:val="single"/>
    </w:rPr>
  </w:style>
  <w:style w:type="paragraph" w:customStyle="1" w:styleId="Default">
    <w:name w:val="Default"/>
    <w:rsid w:val="00AC5B20"/>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8907CC"/>
    <w:rPr>
      <w:color w:val="605E5C"/>
      <w:shd w:val="clear" w:color="auto" w:fill="E1DFDD"/>
    </w:rPr>
  </w:style>
  <w:style w:type="paragraph" w:customStyle="1" w:styleId="1Wyliczankawpara">
    <w:name w:val="1. Wyliczanka_w_para"/>
    <w:basedOn w:val="Normalny"/>
    <w:rsid w:val="00BF6361"/>
    <w:pPr>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59030">
      <w:bodyDiv w:val="1"/>
      <w:marLeft w:val="0"/>
      <w:marRight w:val="0"/>
      <w:marTop w:val="0"/>
      <w:marBottom w:val="0"/>
      <w:divBdr>
        <w:top w:val="none" w:sz="0" w:space="0" w:color="auto"/>
        <w:left w:val="none" w:sz="0" w:space="0" w:color="auto"/>
        <w:bottom w:val="none" w:sz="0" w:space="0" w:color="auto"/>
        <w:right w:val="none" w:sz="0" w:space="0" w:color="auto"/>
      </w:divBdr>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ez.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z.gov.pl" TargetMode="External"/><Relationship Id="rId5" Type="http://schemas.openxmlformats.org/officeDocument/2006/relationships/styles" Target="styles.xml"/><Relationship Id="rId15" Type="http://schemas.openxmlformats.org/officeDocument/2006/relationships/hyperlink" Target="https://cez.gov.pl/pl/rodo" TargetMode="External"/><Relationship Id="rId10" Type="http://schemas.openxmlformats.org/officeDocument/2006/relationships/hyperlink" Target="mailto:kancelaria@cez.gov.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ncelaria@cez.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Centrum\andrzej.sarnowski</Osoba>
    <NazwaPliku xmlns="F60F55B9-AC12-46BD-85CA-E0578CFCB3C7">Umowa nr CeZ 212 2021.docx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1B927124-DFBA-4EC4-AECD-1BD97595B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9F95D-CAFD-4976-9665-7255C1AB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3102</Words>
  <Characters>18617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CeZ</dc:creator>
  <cp:keywords/>
  <dc:description/>
  <cp:lastModifiedBy>Chrostek Łukasz</cp:lastModifiedBy>
  <cp:revision>3</cp:revision>
  <dcterms:created xsi:type="dcterms:W3CDTF">2024-04-11T12:37:00Z</dcterms:created>
  <dcterms:modified xsi:type="dcterms:W3CDTF">2024-04-12T07:02:00Z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0x010100E9BDA21A50D17648A307445D33F5E0D2</vt:lpwstr>
  </property>
  <property fmtid="{D5CDD505-2E9C-101B-9397-08002B2CF9AE}" pid="3" name="DaneJednostki7">
    <vt:lpwstr>+48 22 597-09-27</vt:lpwstr>
  </property>
  <property fmtid="{D5CDD505-2E9C-101B-9397-08002B2CF9AE}" pid="4" name="PolaDodatkowe7">
    <vt:lpwstr>+48 22 597-09-27</vt:lpwstr>
  </property>
  <property fmtid="{D5CDD505-2E9C-101B-9397-08002B2CF9AE}" pid="5" name="DaneJednostki8">
    <vt:lpwstr>+48 22 597-09-47</vt:lpwstr>
  </property>
  <property fmtid="{D5CDD505-2E9C-101B-9397-08002B2CF9AE}" pid="6" name="PolaDodatkowe8">
    <vt:lpwstr>+48 22 597-09-47</vt:lpwstr>
  </property>
  <property fmtid="{D5CDD505-2E9C-101B-9397-08002B2CF9AE}" pid="7" name="DaneJednostki9">
    <vt:lpwstr>biuro@csioz.gov.pl</vt:lpwstr>
  </property>
  <property fmtid="{D5CDD505-2E9C-101B-9397-08002B2CF9AE}" pid="8" name="PolaDodatkowe9">
    <vt:lpwstr>biuro@csioz.gov.pl</vt:lpwstr>
  </property>
  <property fmtid="{D5CDD505-2E9C-101B-9397-08002B2CF9AE}" pid="9" name="ZnakPisma">
    <vt:lpwstr>WRZ.270.244.2021.1</vt:lpwstr>
  </property>
  <property fmtid="{D5CDD505-2E9C-101B-9397-08002B2CF9AE}" pid="10" name="UNPPisma">
    <vt:lpwstr>2021-35453</vt:lpwstr>
  </property>
  <property fmtid="{D5CDD505-2E9C-101B-9397-08002B2CF9AE}" pid="11" name="ZnakSprawy">
    <vt:lpwstr>WRZ.270.244.2021</vt:lpwstr>
  </property>
  <property fmtid="{D5CDD505-2E9C-101B-9397-08002B2CF9AE}" pid="12" name="ZnakSprawyPrzedPrzeniesieniem">
    <vt:lpwstr/>
  </property>
  <property fmtid="{D5CDD505-2E9C-101B-9397-08002B2CF9AE}" pid="13" name="Autor">
    <vt:lpwstr>Ryszka Sabina</vt:lpwstr>
  </property>
  <property fmtid="{D5CDD505-2E9C-101B-9397-08002B2CF9AE}" pid="14" name="AutorInicjaly">
    <vt:lpwstr>SR</vt:lpwstr>
  </property>
  <property fmtid="{D5CDD505-2E9C-101B-9397-08002B2CF9AE}" pid="15" name="AutorNrTelefonu">
    <vt:lpwstr>--</vt:lpwstr>
  </property>
  <property fmtid="{D5CDD505-2E9C-101B-9397-08002B2CF9AE}" pid="16" name="Stanowisko">
    <vt:lpwstr>główny specjalista</vt:lpwstr>
  </property>
  <property fmtid="{D5CDD505-2E9C-101B-9397-08002B2CF9AE}" pid="17" name="OpisPisma">
    <vt:lpwstr>Wniosek - zamówienie szczególne -udostępnienie dynamicznej mapy umożliwiającej wprowadzenie i wyświetlenie punktów medycznych na mapie</vt:lpwstr>
  </property>
  <property fmtid="{D5CDD505-2E9C-101B-9397-08002B2CF9AE}" pid="18" name="Komorka">
    <vt:lpwstr>Dyrektor</vt:lpwstr>
  </property>
  <property fmtid="{D5CDD505-2E9C-101B-9397-08002B2CF9AE}" pid="19" name="KodKomorki">
    <vt:lpwstr>DI</vt:lpwstr>
  </property>
  <property fmtid="{D5CDD505-2E9C-101B-9397-08002B2CF9AE}" pid="20" name="AktualnaData">
    <vt:lpwstr>2021-11-30</vt:lpwstr>
  </property>
  <property fmtid="{D5CDD505-2E9C-101B-9397-08002B2CF9AE}" pid="21" name="Wydzial">
    <vt:lpwstr>Wydział Przygotowywania Zamówień</vt:lpwstr>
  </property>
  <property fmtid="{D5CDD505-2E9C-101B-9397-08002B2CF9AE}" pid="22" name="KodWydzialu">
    <vt:lpwstr>WPZ</vt:lpwstr>
  </property>
  <property fmtid="{D5CDD505-2E9C-101B-9397-08002B2CF9AE}" pid="23" name="ZaakceptowanePrzez">
    <vt:lpwstr>n/d</vt:lpwstr>
  </property>
  <property fmtid="{D5CDD505-2E9C-101B-9397-08002B2CF9AE}" pid="24" name="PrzekazanieDo">
    <vt:lpwstr>Łukasz Chrostek</vt:lpwstr>
  </property>
  <property fmtid="{D5CDD505-2E9C-101B-9397-08002B2CF9AE}" pid="25" name="PrzekazanieDoStanowisko">
    <vt:lpwstr>kierownik wydziału</vt:lpwstr>
  </property>
  <property fmtid="{D5CDD505-2E9C-101B-9397-08002B2CF9AE}" pid="26" name="PrzekazanieDoKomorkaPracownika">
    <vt:lpwstr>Wydział Realizowania Zamówień(WRZ) </vt:lpwstr>
  </property>
  <property fmtid="{D5CDD505-2E9C-101B-9397-08002B2CF9AE}" pid="27" name="PrzekazanieWgRozdzielnika">
    <vt:lpwstr/>
  </property>
  <property fmtid="{D5CDD505-2E9C-101B-9397-08002B2CF9AE}" pid="28" name="adresImie">
    <vt:lpwstr/>
  </property>
  <property fmtid="{D5CDD505-2E9C-101B-9397-08002B2CF9AE}" pid="29" name="adresNazwisko">
    <vt:lpwstr/>
  </property>
  <property fmtid="{D5CDD505-2E9C-101B-9397-08002B2CF9AE}" pid="30" name="adresNazwa">
    <vt:lpwstr/>
  </property>
  <property fmtid="{D5CDD505-2E9C-101B-9397-08002B2CF9AE}" pid="31" name="adresOddzial">
    <vt:lpwstr/>
  </property>
  <property fmtid="{D5CDD505-2E9C-101B-9397-08002B2CF9AE}" pid="32" name="adresUlica">
    <vt:lpwstr/>
  </property>
  <property fmtid="{D5CDD505-2E9C-101B-9397-08002B2CF9AE}" pid="33" name="adresTypUlicy">
    <vt:lpwstr/>
  </property>
  <property fmtid="{D5CDD505-2E9C-101B-9397-08002B2CF9AE}" pid="34" name="adresNrDomu">
    <vt:lpwstr/>
  </property>
  <property fmtid="{D5CDD505-2E9C-101B-9397-08002B2CF9AE}" pid="35" name="adresNrLokalu">
    <vt:lpwstr/>
  </property>
  <property fmtid="{D5CDD505-2E9C-101B-9397-08002B2CF9AE}" pid="36" name="adresKodPocztowy">
    <vt:lpwstr/>
  </property>
  <property fmtid="{D5CDD505-2E9C-101B-9397-08002B2CF9AE}" pid="37" name="adresMiejscowosc">
    <vt:lpwstr/>
  </property>
  <property fmtid="{D5CDD505-2E9C-101B-9397-08002B2CF9AE}" pid="38" name="adresPoczta">
    <vt:lpwstr/>
  </property>
  <property fmtid="{D5CDD505-2E9C-101B-9397-08002B2CF9AE}" pid="39" name="adresEMail">
    <vt:lpwstr/>
  </property>
  <property fmtid="{D5CDD505-2E9C-101B-9397-08002B2CF9AE}" pid="40" name="DataNaPismie">
    <vt:lpwstr/>
  </property>
  <property fmtid="{D5CDD505-2E9C-101B-9397-08002B2CF9AE}" pid="41" name="DaneJednostki1">
    <vt:lpwstr>Centrum e-Zdrowia</vt:lpwstr>
  </property>
  <property fmtid="{D5CDD505-2E9C-101B-9397-08002B2CF9AE}" pid="42" name="PolaDodatkowe1">
    <vt:lpwstr>Centrum e-Zdrowia</vt:lpwstr>
  </property>
  <property fmtid="{D5CDD505-2E9C-101B-9397-08002B2CF9AE}" pid="43" name="DaneJednostki2">
    <vt:lpwstr>Warszawa</vt:lpwstr>
  </property>
  <property fmtid="{D5CDD505-2E9C-101B-9397-08002B2CF9AE}" pid="44" name="PolaDodatkowe2">
    <vt:lpwstr>Warszawa</vt:lpwstr>
  </property>
  <property fmtid="{D5CDD505-2E9C-101B-9397-08002B2CF9AE}" pid="45" name="DaneJednostki3">
    <vt:lpwstr>00-184</vt:lpwstr>
  </property>
  <property fmtid="{D5CDD505-2E9C-101B-9397-08002B2CF9AE}" pid="46" name="PolaDodatkowe3">
    <vt:lpwstr>00-184</vt:lpwstr>
  </property>
  <property fmtid="{D5CDD505-2E9C-101B-9397-08002B2CF9AE}" pid="47" name="DaneJednostki4">
    <vt:lpwstr>ul. Stanisława Dubois</vt:lpwstr>
  </property>
  <property fmtid="{D5CDD505-2E9C-101B-9397-08002B2CF9AE}" pid="48" name="PolaDodatkowe4">
    <vt:lpwstr>ul. Stanisława Dubois</vt:lpwstr>
  </property>
  <property fmtid="{D5CDD505-2E9C-101B-9397-08002B2CF9AE}" pid="49" name="DaneJednostki5">
    <vt:lpwstr>5A</vt:lpwstr>
  </property>
  <property fmtid="{D5CDD505-2E9C-101B-9397-08002B2CF9AE}" pid="50" name="PolaDodatkowe5">
    <vt:lpwstr>5A</vt:lpwstr>
  </property>
  <property fmtid="{D5CDD505-2E9C-101B-9397-08002B2CF9AE}" pid="51" name="DaneJednostki6">
    <vt:lpwstr>biuro@cez.gov.pl</vt:lpwstr>
  </property>
  <property fmtid="{D5CDD505-2E9C-101B-9397-08002B2CF9AE}" pid="52" name="PolaDodatkowe6">
    <vt:lpwstr>biuro@cez.gov.pl</vt:lpwstr>
  </property>
  <property fmtid="{D5CDD505-2E9C-101B-9397-08002B2CF9AE}" pid="53" name="KodKreskowy">
    <vt:lpwstr/>
  </property>
  <property fmtid="{D5CDD505-2E9C-101B-9397-08002B2CF9AE}" pid="54" name="TrescPisma">
    <vt:lpwstr/>
  </property>
</Properties>
</file>